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CF7A0" w14:textId="77777777" w:rsidR="00D82978" w:rsidRDefault="00D82978" w:rsidP="00D82978">
      <w:pPr>
        <w:pStyle w:val="Title"/>
      </w:pPr>
      <w:bookmarkStart w:id="0" w:name="_GoBack"/>
      <w:bookmarkEnd w:id="0"/>
      <w:r>
        <w:t xml:space="preserve">Writing a producer for EUDAQ Software </w:t>
      </w:r>
    </w:p>
    <w:p w14:paraId="77E487D8" w14:textId="77777777" w:rsidR="00D82978" w:rsidRDefault="00D82978" w:rsidP="00D82978"/>
    <w:p w14:paraId="153C57B1" w14:textId="77777777" w:rsidR="00AC62C1" w:rsidRDefault="00AC62C1" w:rsidP="00AC62C1">
      <w:pPr>
        <w:pStyle w:val="Heading1"/>
        <w:numPr>
          <w:ilvl w:val="0"/>
          <w:numId w:val="1"/>
        </w:numPr>
      </w:pPr>
      <w:r>
        <w:t>Disclaimer</w:t>
      </w:r>
    </w:p>
    <w:p w14:paraId="46FCDC45" w14:textId="77777777" w:rsidR="00D82978" w:rsidRDefault="00AC62C1" w:rsidP="00AC62C1">
      <w:r>
        <w:t xml:space="preserve">I am writing this documentary in parallel do writing my first producer therefore it can be that the ways of doing it is not the most advanced one. </w:t>
      </w:r>
    </w:p>
    <w:p w14:paraId="6D9B1B08" w14:textId="77777777" w:rsidR="00D82978" w:rsidRDefault="00D82978" w:rsidP="00D82978">
      <w:pPr>
        <w:pStyle w:val="Heading1"/>
        <w:numPr>
          <w:ilvl w:val="0"/>
          <w:numId w:val="1"/>
        </w:numPr>
      </w:pPr>
      <w:r>
        <w:t>Starting point</w:t>
      </w:r>
    </w:p>
    <w:p w14:paraId="7268E52F" w14:textId="77777777" w:rsidR="00D82978" w:rsidRDefault="00D82978" w:rsidP="00D82978">
      <w:r>
        <w:t xml:space="preserve">For this tutorial it is expected that the reader </w:t>
      </w:r>
      <w:proofErr w:type="gramStart"/>
      <w:r>
        <w:t>has</w:t>
      </w:r>
      <w:proofErr w:type="gramEnd"/>
      <w:r>
        <w:t xml:space="preserve"> already red the “EUDAQ Software User Manual” from </w:t>
      </w:r>
      <w:proofErr w:type="spellStart"/>
      <w:r w:rsidRPr="00D82978">
        <w:t>Emlyn</w:t>
      </w:r>
      <w:proofErr w:type="spellEnd"/>
      <w:r w:rsidRPr="00D82978">
        <w:t xml:space="preserve"> </w:t>
      </w:r>
      <w:proofErr w:type="spellStart"/>
      <w:r w:rsidRPr="00D82978">
        <w:t>Corrin</w:t>
      </w:r>
      <w:proofErr w:type="spellEnd"/>
      <w:r>
        <w:t xml:space="preserve">. </w:t>
      </w:r>
    </w:p>
    <w:p w14:paraId="3D2D2FD7" w14:textId="77777777" w:rsidR="00D82978" w:rsidRDefault="00D82978" w:rsidP="00D82978">
      <w:r>
        <w:t xml:space="preserve">Step 1: get the latest EUDAQ Version from </w:t>
      </w:r>
      <w:proofErr w:type="spellStart"/>
      <w:r>
        <w:t>Github</w:t>
      </w:r>
      <w:proofErr w:type="spellEnd"/>
    </w:p>
    <w:p w14:paraId="09911703" w14:textId="77777777" w:rsidR="00D82978" w:rsidRDefault="007D6325" w:rsidP="00D82978">
      <w:hyperlink r:id="rId7" w:history="1">
        <w:r w:rsidR="00D82978" w:rsidRPr="004A3B92">
          <w:rPr>
            <w:rStyle w:val="Hyperlink"/>
          </w:rPr>
          <w:t>https://github.com/eudaq/eudaq</w:t>
        </w:r>
      </w:hyperlink>
    </w:p>
    <w:p w14:paraId="1E2C81A5" w14:textId="77777777" w:rsidR="00D82978" w:rsidRDefault="00D82978" w:rsidP="00D82978">
      <w:proofErr w:type="gramStart"/>
      <w:r>
        <w:t>step</w:t>
      </w:r>
      <w:proofErr w:type="gramEnd"/>
      <w:r>
        <w:t xml:space="preserve"> 2: get </w:t>
      </w:r>
    </w:p>
    <w:p w14:paraId="2C764938" w14:textId="77777777" w:rsidR="00BB24F5" w:rsidRDefault="00BB24F5" w:rsidP="00D82978"/>
    <w:p w14:paraId="50E3BE9D" w14:textId="77777777" w:rsidR="00BB24F5" w:rsidRDefault="00BB24F5" w:rsidP="00BB24F5">
      <w:pPr>
        <w:pStyle w:val="Heading1"/>
        <w:numPr>
          <w:ilvl w:val="0"/>
          <w:numId w:val="1"/>
        </w:numPr>
      </w:pPr>
      <w:r>
        <w:t>The Example</w:t>
      </w:r>
    </w:p>
    <w:p w14:paraId="4C145BA2" w14:textId="77777777" w:rsidR="0044783B" w:rsidRDefault="0044783B" w:rsidP="0044783B">
      <w:pPr>
        <w:pStyle w:val="Heading2"/>
        <w:numPr>
          <w:ilvl w:val="1"/>
          <w:numId w:val="1"/>
        </w:numPr>
      </w:pPr>
      <w:r>
        <w:t>Different Approaches</w:t>
      </w:r>
    </w:p>
    <w:p w14:paraId="440C4472" w14:textId="77777777" w:rsidR="0044783B" w:rsidRDefault="0044783B" w:rsidP="0044783B"/>
    <w:p w14:paraId="25AAA727" w14:textId="77777777" w:rsidR="005C564B" w:rsidRDefault="0044783B" w:rsidP="0044783B">
      <w:r>
        <w:t xml:space="preserve">It is expected that one has already s class that is representing the hardware and it has at least some primitive interface to interact with the data. In particular that means you have some dedicated methods to configure the Hardware. Some other function to </w:t>
      </w:r>
      <w:r w:rsidR="003B74D7">
        <w:t xml:space="preserve">start/stop runs. It is quite common that one doesn’t have any method to access individual events. It is more common that the event are just stored to files or processed otherwise. If you want to use the EUDAQ software it is crucial that you have a possibility to access the individual events. It is very likely that you have some “Main Loop” which gets the events at some point and processes them. </w:t>
      </w:r>
      <w:r w:rsidR="005C564B">
        <w:t xml:space="preserve">Now you have in principle at least two possibilities: </w:t>
      </w:r>
    </w:p>
    <w:p w14:paraId="1EDB3F90" w14:textId="77777777" w:rsidR="00F61BBD" w:rsidRDefault="00F61BBD" w:rsidP="000F0A72">
      <w:pPr>
        <w:pStyle w:val="ListParagraph"/>
        <w:numPr>
          <w:ilvl w:val="0"/>
          <w:numId w:val="3"/>
        </w:numPr>
      </w:pPr>
      <w:r>
        <w:t>Y</w:t>
      </w:r>
      <w:r w:rsidR="005C564B">
        <w:t xml:space="preserve">ou </w:t>
      </w:r>
      <w:r>
        <w:t xml:space="preserve">can temporally store the data (or a pointer to the data or some internal reference number) somewhere. One possibility is that one stores the data in a queue that you can access from your “get Current event” method. The reason why you would do it this way is because you don’t to make too </w:t>
      </w:r>
      <w:proofErr w:type="gramStart"/>
      <w:r>
        <w:t>much changes</w:t>
      </w:r>
      <w:proofErr w:type="gramEnd"/>
      <w:r>
        <w:t xml:space="preserve"> to the readout class. </w:t>
      </w:r>
    </w:p>
    <w:p w14:paraId="5C223A39" w14:textId="77777777" w:rsidR="00F61BBD" w:rsidRDefault="00F61BBD" w:rsidP="00B45E23">
      <w:pPr>
        <w:pStyle w:val="ListParagraph"/>
        <w:numPr>
          <w:ilvl w:val="0"/>
          <w:numId w:val="3"/>
        </w:numPr>
      </w:pPr>
      <w:r>
        <w:t xml:space="preserve">On the other hand you could make your Hardware class a producer </w:t>
      </w:r>
      <w:proofErr w:type="gramStart"/>
      <w:r>
        <w:t>itself which</w:t>
      </w:r>
      <w:proofErr w:type="gramEnd"/>
      <w:r>
        <w:t xml:space="preserve"> can send the data directly from where they are produced. If you start a new project where the primary goal is </w:t>
      </w:r>
      <w:proofErr w:type="gramStart"/>
      <w:r>
        <w:t>to</w:t>
      </w:r>
      <w:proofErr w:type="gramEnd"/>
      <w:r>
        <w:t xml:space="preserve"> work with EUDAQ you should do this. </w:t>
      </w:r>
    </w:p>
    <w:p w14:paraId="28207E6A" w14:textId="77777777" w:rsidR="00F61BBD" w:rsidRDefault="00F61BBD" w:rsidP="00F61BBD">
      <w:r>
        <w:t xml:space="preserve">Since my hardware class is rather old and not </w:t>
      </w:r>
      <w:r w:rsidR="00FB368E">
        <w:t>very</w:t>
      </w:r>
      <w:r>
        <w:t xml:space="preserve"> transparent I will go with the first approach. </w:t>
      </w:r>
    </w:p>
    <w:p w14:paraId="019E7CF5" w14:textId="77777777" w:rsidR="0044783B" w:rsidRPr="0044783B" w:rsidRDefault="0044783B" w:rsidP="00F61BBD">
      <w:r>
        <w:t xml:space="preserve"> </w:t>
      </w:r>
    </w:p>
    <w:p w14:paraId="382C6B51" w14:textId="77777777" w:rsidR="00BB24F5" w:rsidRDefault="00BB24F5" w:rsidP="00BB24F5">
      <w:pPr>
        <w:pStyle w:val="Heading2"/>
        <w:numPr>
          <w:ilvl w:val="1"/>
          <w:numId w:val="1"/>
        </w:numPr>
      </w:pPr>
      <w:r>
        <w:t>The Example Hardware</w:t>
      </w:r>
    </w:p>
    <w:p w14:paraId="1B1DD1A1" w14:textId="77777777" w:rsidR="00BB24F5" w:rsidRDefault="00BB24F5" w:rsidP="00BB24F5"/>
    <w:p w14:paraId="61FFCC34" w14:textId="77777777" w:rsidR="00BB24F5" w:rsidRDefault="00BB24F5" w:rsidP="00BB24F5"/>
    <w:p w14:paraId="2D49C201" w14:textId="77777777" w:rsidR="008A5FE4" w:rsidRDefault="008A5FE4" w:rsidP="008A5FE4">
      <w:proofErr w:type="gramStart"/>
      <w:r>
        <w:lastRenderedPageBreak/>
        <w:t>This example expect</w:t>
      </w:r>
      <w:proofErr w:type="gramEnd"/>
      <w:r>
        <w:t xml:space="preserve"> that you have already a class that is representing your hardware. Then you just add the following methods to it:</w:t>
      </w:r>
    </w:p>
    <w:p w14:paraId="01A47569" w14:textId="77777777" w:rsidR="008A5FE4" w:rsidRDefault="008A5FE4" w:rsidP="00BB24F5">
      <w:pPr>
        <w:pStyle w:val="Code"/>
      </w:pPr>
      <w:r w:rsidRPr="008A5FE4">
        <w:t>ExampleHardware.hh</w:t>
      </w:r>
      <w:r>
        <w:t>:</w:t>
      </w:r>
    </w:p>
    <w:p w14:paraId="1D38F6D7" w14:textId="77777777" w:rsidR="00BB24F5" w:rsidRDefault="00BB24F5" w:rsidP="00BB24F5">
      <w:pPr>
        <w:pStyle w:val="Code"/>
      </w:pPr>
      <w:r>
        <w:t xml:space="preserve">  class ExampleHardware {</w:t>
      </w:r>
    </w:p>
    <w:p w14:paraId="2D626AB4" w14:textId="77777777" w:rsidR="00BB24F5" w:rsidRDefault="00BB24F5" w:rsidP="00BB24F5">
      <w:pPr>
        <w:pStyle w:val="Code"/>
      </w:pPr>
      <w:r>
        <w:t xml:space="preserve">    public:</w:t>
      </w:r>
    </w:p>
    <w:p w14:paraId="33A43D24" w14:textId="77777777" w:rsidR="00BB24F5" w:rsidRDefault="00BB24F5" w:rsidP="00BB24F5">
      <w:pPr>
        <w:pStyle w:val="Code"/>
      </w:pPr>
      <w:r>
        <w:t xml:space="preserve">      ExampleHardware();</w:t>
      </w:r>
    </w:p>
    <w:p w14:paraId="3ECA63AF" w14:textId="77777777" w:rsidR="00BB24F5" w:rsidRDefault="00BB24F5" w:rsidP="00BB24F5">
      <w:pPr>
        <w:pStyle w:val="Code"/>
      </w:pPr>
      <w:r>
        <w:t xml:space="preserve">      void Setup(int);</w:t>
      </w:r>
    </w:p>
    <w:p w14:paraId="755F0B59" w14:textId="77777777" w:rsidR="00BB24F5" w:rsidRDefault="00BB24F5" w:rsidP="00BB24F5">
      <w:pPr>
        <w:pStyle w:val="Code"/>
      </w:pPr>
      <w:r>
        <w:t xml:space="preserve">      void PrepareForRun();</w:t>
      </w:r>
    </w:p>
    <w:p w14:paraId="5A434486" w14:textId="77777777" w:rsidR="00BB24F5" w:rsidRDefault="00BB24F5" w:rsidP="00BB24F5">
      <w:pPr>
        <w:pStyle w:val="Code"/>
      </w:pPr>
      <w:r>
        <w:t xml:space="preserve">      bool EventsPending() const;</w:t>
      </w:r>
    </w:p>
    <w:p w14:paraId="61A8B7CC" w14:textId="77777777" w:rsidR="00BB24F5" w:rsidRDefault="00BB24F5" w:rsidP="00BB24F5">
      <w:pPr>
        <w:pStyle w:val="Code"/>
      </w:pPr>
      <w:r>
        <w:t xml:space="preserve">      unsigned NumSensors() const;</w:t>
      </w:r>
    </w:p>
    <w:p w14:paraId="209FF543" w14:textId="77777777" w:rsidR="00BB24F5" w:rsidRDefault="00BB24F5" w:rsidP="00BB24F5">
      <w:pPr>
        <w:pStyle w:val="Code"/>
      </w:pPr>
      <w:r>
        <w:t xml:space="preserve">      std::vector&lt;unsigned char&gt; ReadSensor(int sensorid);</w:t>
      </w:r>
    </w:p>
    <w:p w14:paraId="3390D140" w14:textId="77777777" w:rsidR="00BB24F5" w:rsidRDefault="00BB24F5" w:rsidP="00BB24F5">
      <w:pPr>
        <w:pStyle w:val="Code"/>
      </w:pPr>
      <w:r>
        <w:t xml:space="preserve">      void CompletedEvent();</w:t>
      </w:r>
    </w:p>
    <w:p w14:paraId="55B849C8" w14:textId="77777777" w:rsidR="00BB24F5" w:rsidRDefault="00BB24F5" w:rsidP="00BB24F5">
      <w:pPr>
        <w:pStyle w:val="Code"/>
      </w:pPr>
      <w:r>
        <w:t xml:space="preserve">    private:</w:t>
      </w:r>
    </w:p>
    <w:p w14:paraId="19F36D14" w14:textId="77777777" w:rsidR="00BB24F5" w:rsidRDefault="00BB24F5" w:rsidP="00BB24F5">
      <w:pPr>
        <w:pStyle w:val="Code"/>
      </w:pPr>
      <w:r>
        <w:t xml:space="preserve">      unsigned short m_numsensors, m_width, m_height, m_triggerid;</w:t>
      </w:r>
    </w:p>
    <w:p w14:paraId="2AAC4F90" w14:textId="77777777" w:rsidR="00BB24F5" w:rsidRDefault="00BB24F5" w:rsidP="00BB24F5">
      <w:pPr>
        <w:pStyle w:val="Code"/>
      </w:pPr>
      <w:r>
        <w:t xml:space="preserve">      eudaq::Timer m_timer;</w:t>
      </w:r>
    </w:p>
    <w:p w14:paraId="2F75231A" w14:textId="77777777" w:rsidR="00BB24F5" w:rsidRDefault="00BB24F5" w:rsidP="00BB24F5">
      <w:pPr>
        <w:pStyle w:val="Code"/>
      </w:pPr>
      <w:r>
        <w:t xml:space="preserve">      double m_nextevent;</w:t>
      </w:r>
    </w:p>
    <w:p w14:paraId="3BD0637A" w14:textId="77777777" w:rsidR="00BB24F5" w:rsidRDefault="00BB24F5" w:rsidP="00BB24F5">
      <w:pPr>
        <w:pStyle w:val="Code"/>
      </w:pPr>
      <w:r>
        <w:t xml:space="preserve">  };</w:t>
      </w:r>
    </w:p>
    <w:p w14:paraId="448520A7" w14:textId="77777777" w:rsidR="00BB24F5" w:rsidRDefault="00BB24F5" w:rsidP="00BB24F5"/>
    <w:p w14:paraId="42427EA2" w14:textId="77777777" w:rsidR="008A5FE4" w:rsidRDefault="008A5FE4" w:rsidP="002E53B8">
      <w:pPr>
        <w:pStyle w:val="ListParagraph"/>
        <w:numPr>
          <w:ilvl w:val="0"/>
          <w:numId w:val="2"/>
        </w:numPr>
        <w:jc w:val="left"/>
      </w:pPr>
      <w:proofErr w:type="gramStart"/>
      <w:r>
        <w:t>void</w:t>
      </w:r>
      <w:proofErr w:type="gramEnd"/>
      <w:r>
        <w:t xml:space="preserve"> Setup(</w:t>
      </w:r>
      <w:proofErr w:type="spellStart"/>
      <w:r>
        <w:t>int</w:t>
      </w:r>
      <w:proofErr w:type="spellEnd"/>
      <w:r>
        <w:t>);</w:t>
      </w:r>
      <w:r>
        <w:br/>
        <w:t>in this function you can put everything that needs to be done before you can use your sensor the first time. Maybe some Startup script. Obviously you can change the signature from “</w:t>
      </w:r>
      <w:proofErr w:type="spellStart"/>
      <w:r>
        <w:t>int</w:t>
      </w:r>
      <w:proofErr w:type="spellEnd"/>
      <w:r>
        <w:t>” to whatever you want</w:t>
      </w:r>
      <w:r w:rsidR="002E53B8">
        <w:t xml:space="preserve">. </w:t>
      </w:r>
    </w:p>
    <w:p w14:paraId="0C00F023" w14:textId="77777777" w:rsidR="0044783B" w:rsidRDefault="002E53B8" w:rsidP="0044783B">
      <w:pPr>
        <w:pStyle w:val="ListParagraph"/>
        <w:numPr>
          <w:ilvl w:val="0"/>
          <w:numId w:val="2"/>
        </w:numPr>
        <w:jc w:val="left"/>
      </w:pPr>
      <w:r>
        <w:t xml:space="preserve">Void </w:t>
      </w:r>
      <w:proofErr w:type="spellStart"/>
      <w:proofErr w:type="gramStart"/>
      <w:r>
        <w:t>PrepareForRun</w:t>
      </w:r>
      <w:proofErr w:type="spellEnd"/>
      <w:r>
        <w:t>(</w:t>
      </w:r>
      <w:proofErr w:type="gramEnd"/>
      <w:r>
        <w:t xml:space="preserve">); </w:t>
      </w:r>
      <w:r>
        <w:br/>
        <w:t>This function is kind of the Reset function. It is not called from the Example Producer but the Idea is that is it gets called before a new run is starting.</w:t>
      </w:r>
      <w:r w:rsidR="0044783B">
        <w:t xml:space="preserve"> Most likely your Hardware class has a method that starts the data taking process. This can either be Synchronous or asynchronous. If it is synchronous you have to call the data taking method asynchronous.  </w:t>
      </w:r>
    </w:p>
    <w:p w14:paraId="1B0915AE" w14:textId="77777777" w:rsidR="002E53B8" w:rsidRDefault="002E53B8" w:rsidP="002E53B8">
      <w:pPr>
        <w:pStyle w:val="ListParagraph"/>
        <w:numPr>
          <w:ilvl w:val="0"/>
          <w:numId w:val="2"/>
        </w:numPr>
        <w:jc w:val="left"/>
      </w:pPr>
      <w:proofErr w:type="spellStart"/>
      <w:proofErr w:type="gramStart"/>
      <w:r>
        <w:t>bool</w:t>
      </w:r>
      <w:proofErr w:type="spellEnd"/>
      <w:proofErr w:type="gramEnd"/>
      <w:r>
        <w:t xml:space="preserve"> </w:t>
      </w:r>
      <w:proofErr w:type="spellStart"/>
      <w:r>
        <w:t>EventsPending</w:t>
      </w:r>
      <w:proofErr w:type="spellEnd"/>
      <w:r>
        <w:t xml:space="preserve">() </w:t>
      </w:r>
      <w:proofErr w:type="spellStart"/>
      <w:r>
        <w:t>const</w:t>
      </w:r>
      <w:proofErr w:type="spellEnd"/>
      <w:r>
        <w:t>;</w:t>
      </w:r>
      <w:r>
        <w:br/>
        <w:t>this function indicates if there is a</w:t>
      </w:r>
      <w:r w:rsidR="0044783B">
        <w:t>n</w:t>
      </w:r>
      <w:r>
        <w:t xml:space="preserve"> </w:t>
      </w:r>
      <w:r w:rsidR="0044783B">
        <w:t>event in the queue</w:t>
      </w:r>
      <w:r>
        <w:t xml:space="preserve"> or not. During run the Producer would just wait until a new event is produced. </w:t>
      </w:r>
      <w:r w:rsidR="006357BA">
        <w:t xml:space="preserve">On the end of the run when the TLU is not anymore giving any signals it is expected that your Hardware can run until it has processed the last event. So the producer will run until there is no more </w:t>
      </w:r>
      <w:proofErr w:type="gramStart"/>
      <w:r w:rsidR="006357BA">
        <w:t>event</w:t>
      </w:r>
      <w:proofErr w:type="gramEnd"/>
      <w:r w:rsidR="006357BA">
        <w:t xml:space="preserve"> pending.</w:t>
      </w:r>
    </w:p>
    <w:p w14:paraId="46917912" w14:textId="77777777" w:rsidR="002E53B8" w:rsidRDefault="006357BA" w:rsidP="006357BA">
      <w:pPr>
        <w:pStyle w:val="ListParagraph"/>
        <w:numPr>
          <w:ilvl w:val="0"/>
          <w:numId w:val="2"/>
        </w:numPr>
        <w:jc w:val="left"/>
      </w:pPr>
      <w:proofErr w:type="gramStart"/>
      <w:r w:rsidRPr="006357BA">
        <w:t>unsigned</w:t>
      </w:r>
      <w:proofErr w:type="gramEnd"/>
      <w:r w:rsidRPr="006357BA">
        <w:t xml:space="preserve"> </w:t>
      </w:r>
      <w:proofErr w:type="spellStart"/>
      <w:r w:rsidRPr="006357BA">
        <w:t>NumSensors</w:t>
      </w:r>
      <w:proofErr w:type="spellEnd"/>
      <w:r w:rsidRPr="006357BA">
        <w:t xml:space="preserve">() </w:t>
      </w:r>
      <w:proofErr w:type="spellStart"/>
      <w:r w:rsidRPr="006357BA">
        <w:t>const</w:t>
      </w:r>
      <w:proofErr w:type="spellEnd"/>
      <w:r w:rsidRPr="006357BA">
        <w:t>;</w:t>
      </w:r>
      <w:r>
        <w:br/>
        <w:t>gives the number of sensors …</w:t>
      </w:r>
    </w:p>
    <w:p w14:paraId="55DE7E9B" w14:textId="77777777" w:rsidR="006357BA" w:rsidRDefault="006357BA" w:rsidP="006357BA">
      <w:pPr>
        <w:pStyle w:val="ListParagraph"/>
        <w:numPr>
          <w:ilvl w:val="0"/>
          <w:numId w:val="2"/>
        </w:numPr>
        <w:jc w:val="left"/>
      </w:pPr>
      <w:proofErr w:type="spellStart"/>
      <w:proofErr w:type="gramStart"/>
      <w:r w:rsidRPr="006357BA">
        <w:t>std</w:t>
      </w:r>
      <w:proofErr w:type="spellEnd"/>
      <w:proofErr w:type="gramEnd"/>
      <w:r w:rsidRPr="006357BA">
        <w:t xml:space="preserve">::vector&lt;unsigned char&gt; </w:t>
      </w:r>
      <w:proofErr w:type="spellStart"/>
      <w:r w:rsidRPr="006357BA">
        <w:t>ReadSensor</w:t>
      </w:r>
      <w:proofErr w:type="spellEnd"/>
      <w:r w:rsidRPr="006357BA">
        <w:t>(</w:t>
      </w:r>
      <w:proofErr w:type="spellStart"/>
      <w:r w:rsidRPr="006357BA">
        <w:t>int</w:t>
      </w:r>
      <w:proofErr w:type="spellEnd"/>
      <w:r w:rsidRPr="006357BA">
        <w:t xml:space="preserve"> </w:t>
      </w:r>
      <w:proofErr w:type="spellStart"/>
      <w:r w:rsidRPr="006357BA">
        <w:t>sensorid</w:t>
      </w:r>
      <w:proofErr w:type="spellEnd"/>
      <w:r w:rsidRPr="006357BA">
        <w:t>);</w:t>
      </w:r>
      <w:r>
        <w:br/>
        <w:t xml:space="preserve">This function is the trickiest one because it read the information from the sensor and in the same time it converts them to a format that can be serialized and send over the network. The entire EUDAQ framework is depending on sending data as a vector of unsigned char over network. If you have some other format you need to convert </w:t>
      </w:r>
      <w:proofErr w:type="gramStart"/>
      <w:r>
        <w:t>same</w:t>
      </w:r>
      <w:proofErr w:type="gramEnd"/>
      <w:r>
        <w:t xml:space="preserve">. The reconverting is done in </w:t>
      </w:r>
      <w:r w:rsidR="00FB368E">
        <w:t xml:space="preserve">your “Converter plugin” therefore it is very important that if you change one you have to change the other too. </w:t>
      </w:r>
    </w:p>
    <w:p w14:paraId="53ABDCB2" w14:textId="77777777" w:rsidR="006357BA" w:rsidRDefault="00FB368E" w:rsidP="00FB368E">
      <w:pPr>
        <w:pStyle w:val="ListParagraph"/>
        <w:numPr>
          <w:ilvl w:val="0"/>
          <w:numId w:val="2"/>
        </w:numPr>
        <w:jc w:val="left"/>
      </w:pPr>
      <w:proofErr w:type="gramStart"/>
      <w:r w:rsidRPr="00FB368E">
        <w:t>void</w:t>
      </w:r>
      <w:proofErr w:type="gramEnd"/>
      <w:r w:rsidRPr="00FB368E">
        <w:t xml:space="preserve"> </w:t>
      </w:r>
      <w:proofErr w:type="spellStart"/>
      <w:r w:rsidRPr="00FB368E">
        <w:t>CompletedEvent</w:t>
      </w:r>
      <w:proofErr w:type="spellEnd"/>
      <w:r w:rsidRPr="00FB368E">
        <w:t>();</w:t>
      </w:r>
      <w:r>
        <w:br/>
        <w:t>after you are finished with reading you can give your hardware class some feedback</w:t>
      </w:r>
    </w:p>
    <w:p w14:paraId="033E7115" w14:textId="77777777" w:rsidR="006357BA" w:rsidRDefault="006357BA" w:rsidP="00FB368E">
      <w:pPr>
        <w:ind w:left="144"/>
        <w:jc w:val="left"/>
      </w:pPr>
    </w:p>
    <w:p w14:paraId="0D84F2FF" w14:textId="77777777" w:rsidR="00FB368E" w:rsidRDefault="00FB368E" w:rsidP="00FB368E">
      <w:pPr>
        <w:ind w:left="144"/>
        <w:jc w:val="left"/>
      </w:pPr>
    </w:p>
    <w:p w14:paraId="406AD53D" w14:textId="77777777" w:rsidR="00FB368E" w:rsidRDefault="00FB368E" w:rsidP="00FB368E">
      <w:pPr>
        <w:ind w:left="144"/>
        <w:jc w:val="left"/>
      </w:pPr>
    </w:p>
    <w:p w14:paraId="5D836345" w14:textId="77777777" w:rsidR="00FB368E" w:rsidRDefault="00FB368E" w:rsidP="00FB368E">
      <w:pPr>
        <w:pStyle w:val="Heading2"/>
        <w:numPr>
          <w:ilvl w:val="1"/>
          <w:numId w:val="1"/>
        </w:numPr>
      </w:pPr>
      <w:r>
        <w:lastRenderedPageBreak/>
        <w:t>The Example Producer</w:t>
      </w:r>
    </w:p>
    <w:p w14:paraId="14842D4E" w14:textId="77777777" w:rsidR="00FB368E" w:rsidRDefault="00FB368E" w:rsidP="00FB368E"/>
    <w:p w14:paraId="2DCAB7A5" w14:textId="77777777" w:rsidR="0048455A" w:rsidRDefault="0048455A" w:rsidP="00FB368E">
      <w:r>
        <w:t xml:space="preserve">This is the definition of the Example Producer. It is about the easiest thing that can communicate with the run control. All the important things are already done in the producer base class so one can concentrate totally on implementing functionality. </w:t>
      </w:r>
    </w:p>
    <w:p w14:paraId="54F3F228" w14:textId="77777777" w:rsidR="0048455A" w:rsidRDefault="0048455A" w:rsidP="00FB368E"/>
    <w:p w14:paraId="2D9DD1BB" w14:textId="77777777" w:rsidR="0048455A" w:rsidRPr="0048455A" w:rsidRDefault="0048455A" w:rsidP="00FB368E">
      <w:pPr>
        <w:pStyle w:val="Code"/>
      </w:pPr>
      <w:r>
        <w:t>ExampleProducer.cxx</w:t>
      </w:r>
    </w:p>
    <w:p w14:paraId="1A83CDAD" w14:textId="77777777" w:rsidR="00FB368E" w:rsidRPr="00FB368E" w:rsidRDefault="00FB368E" w:rsidP="00FB368E">
      <w:pPr>
        <w:pStyle w:val="Code"/>
        <w:rPr>
          <w:color w:val="00B050"/>
        </w:rPr>
      </w:pPr>
      <w:r w:rsidRPr="00FB368E">
        <w:rPr>
          <w:color w:val="00B050"/>
        </w:rPr>
        <w:t>// Declare a new class that inherits from eudaq::Producer</w:t>
      </w:r>
    </w:p>
    <w:p w14:paraId="4D76180D" w14:textId="77777777" w:rsidR="00FB368E" w:rsidRDefault="00FB368E" w:rsidP="00FB368E">
      <w:pPr>
        <w:pStyle w:val="Code"/>
      </w:pPr>
      <w:r>
        <w:t>class ExampleProducer : public eudaq::Producer {</w:t>
      </w:r>
    </w:p>
    <w:p w14:paraId="46857906" w14:textId="77777777" w:rsidR="00FB368E" w:rsidRDefault="00FB368E" w:rsidP="00FB368E">
      <w:pPr>
        <w:pStyle w:val="Code"/>
      </w:pPr>
      <w:r>
        <w:t xml:space="preserve">  public:</w:t>
      </w:r>
    </w:p>
    <w:p w14:paraId="0980ADE7" w14:textId="77777777" w:rsidR="00FB368E" w:rsidRDefault="00FB368E" w:rsidP="00FB368E">
      <w:pPr>
        <w:pStyle w:val="Code"/>
      </w:pPr>
    </w:p>
    <w:p w14:paraId="289C3EC7" w14:textId="77777777" w:rsidR="00FB368E" w:rsidRPr="00FB368E" w:rsidRDefault="00FB368E" w:rsidP="00FB368E">
      <w:pPr>
        <w:pStyle w:val="Code"/>
        <w:rPr>
          <w:color w:val="00B050"/>
        </w:rPr>
      </w:pPr>
      <w:r w:rsidRPr="00FB368E">
        <w:rPr>
          <w:color w:val="00B050"/>
        </w:rPr>
        <w:t xml:space="preserve">    // The constructor must call the eudaq::Producer constructor with the name</w:t>
      </w:r>
    </w:p>
    <w:p w14:paraId="0D211331" w14:textId="77777777" w:rsidR="00FB368E" w:rsidRPr="00FB368E" w:rsidRDefault="00FB368E" w:rsidP="00FB368E">
      <w:pPr>
        <w:pStyle w:val="Code"/>
        <w:rPr>
          <w:color w:val="00B050"/>
        </w:rPr>
      </w:pPr>
      <w:r w:rsidRPr="00FB368E">
        <w:rPr>
          <w:color w:val="00B050"/>
        </w:rPr>
        <w:t xml:space="preserve">    // and the runcontrol connection string, and initialize any member variables.</w:t>
      </w:r>
    </w:p>
    <w:p w14:paraId="48E9E96F" w14:textId="77777777" w:rsidR="00FB368E" w:rsidRDefault="00FB368E" w:rsidP="00FB368E">
      <w:pPr>
        <w:pStyle w:val="Code"/>
      </w:pPr>
      <w:r>
        <w:t xml:space="preserve">    ExampleProducer(const std::string &amp; name, const std::string &amp; runcontrol)</w:t>
      </w:r>
    </w:p>
    <w:p w14:paraId="50AD2EB9" w14:textId="77777777" w:rsidR="00FB368E" w:rsidRDefault="00FB368E" w:rsidP="00FB368E">
      <w:pPr>
        <w:pStyle w:val="Code"/>
      </w:pPr>
      <w:r>
        <w:t xml:space="preserve">      : eudaq::Producer(name, runcontrol);</w:t>
      </w:r>
    </w:p>
    <w:p w14:paraId="1EE66286" w14:textId="77777777" w:rsidR="00FB368E" w:rsidRDefault="00FB368E" w:rsidP="00FB368E">
      <w:pPr>
        <w:pStyle w:val="Code"/>
      </w:pPr>
    </w:p>
    <w:p w14:paraId="075E7710" w14:textId="77777777" w:rsidR="00FB368E" w:rsidRPr="00FB368E" w:rsidRDefault="00FB368E" w:rsidP="00FB368E">
      <w:pPr>
        <w:pStyle w:val="Code"/>
        <w:rPr>
          <w:color w:val="00B050"/>
        </w:rPr>
      </w:pPr>
      <w:r>
        <w:t xml:space="preserve">    </w:t>
      </w:r>
      <w:r w:rsidRPr="00FB368E">
        <w:rPr>
          <w:color w:val="00B050"/>
        </w:rPr>
        <w:t>// This gets called whenever the DAQ is configured</w:t>
      </w:r>
    </w:p>
    <w:p w14:paraId="4E0A661F" w14:textId="77777777" w:rsidR="00FB368E" w:rsidRDefault="00FB368E" w:rsidP="00FB368E">
      <w:pPr>
        <w:pStyle w:val="Code"/>
      </w:pPr>
      <w:r>
        <w:t xml:space="preserve">    virtual void OnConfigure(const eudaq::Configuration &amp; config);</w:t>
      </w:r>
    </w:p>
    <w:p w14:paraId="7FFC8DC6" w14:textId="77777777" w:rsidR="00FB368E" w:rsidRDefault="00FB368E" w:rsidP="00FB368E">
      <w:pPr>
        <w:pStyle w:val="Code"/>
      </w:pPr>
    </w:p>
    <w:p w14:paraId="16D7CEF5" w14:textId="77777777" w:rsidR="00FB368E" w:rsidRPr="00FB368E" w:rsidRDefault="00FB368E" w:rsidP="00FB368E">
      <w:pPr>
        <w:pStyle w:val="Code"/>
        <w:rPr>
          <w:color w:val="00B050"/>
        </w:rPr>
      </w:pPr>
      <w:r w:rsidRPr="00FB368E">
        <w:rPr>
          <w:color w:val="00B050"/>
        </w:rPr>
        <w:t xml:space="preserve">    // This gets called whenever a new run is started</w:t>
      </w:r>
    </w:p>
    <w:p w14:paraId="702B4160" w14:textId="77777777" w:rsidR="00FB368E" w:rsidRPr="00FB368E" w:rsidRDefault="00FB368E" w:rsidP="00FB368E">
      <w:pPr>
        <w:pStyle w:val="Code"/>
        <w:rPr>
          <w:color w:val="00B050"/>
        </w:rPr>
      </w:pPr>
      <w:r w:rsidRPr="00FB368E">
        <w:rPr>
          <w:color w:val="00B050"/>
        </w:rPr>
        <w:t xml:space="preserve">    // It receives the new run number as a parameter</w:t>
      </w:r>
    </w:p>
    <w:p w14:paraId="4677FECE" w14:textId="3D8831BA" w:rsidR="00FB368E" w:rsidRDefault="00FB368E" w:rsidP="00FB368E">
      <w:pPr>
        <w:pStyle w:val="Code"/>
      </w:pPr>
      <w:r>
        <w:t xml:space="preserve">    virtual void OnStartRun(unsigned </w:t>
      </w:r>
      <w:r w:rsidR="001361C4">
        <w:t>RunNumber</w:t>
      </w:r>
      <w:r>
        <w:t>);</w:t>
      </w:r>
    </w:p>
    <w:p w14:paraId="0476F34A" w14:textId="77777777" w:rsidR="00FB368E" w:rsidRPr="00FB368E" w:rsidRDefault="00FB368E" w:rsidP="00FB368E">
      <w:pPr>
        <w:pStyle w:val="Code"/>
        <w:rPr>
          <w:color w:val="00B050"/>
        </w:rPr>
      </w:pPr>
    </w:p>
    <w:p w14:paraId="6260182D" w14:textId="77777777" w:rsidR="00FB368E" w:rsidRPr="00FB368E" w:rsidRDefault="00FB368E" w:rsidP="00FB368E">
      <w:pPr>
        <w:pStyle w:val="Code"/>
        <w:rPr>
          <w:color w:val="00B050"/>
        </w:rPr>
      </w:pPr>
      <w:r w:rsidRPr="00FB368E">
        <w:rPr>
          <w:color w:val="00B050"/>
        </w:rPr>
        <w:t xml:space="preserve">    // This gets called whenever a run is stopped</w:t>
      </w:r>
    </w:p>
    <w:p w14:paraId="1B8C5C54" w14:textId="77777777" w:rsidR="00FB368E" w:rsidRDefault="00FB368E" w:rsidP="00FB368E">
      <w:pPr>
        <w:pStyle w:val="Code"/>
      </w:pPr>
      <w:r>
        <w:t xml:space="preserve">    virtual void OnStopRun();</w:t>
      </w:r>
    </w:p>
    <w:p w14:paraId="72BEBE28" w14:textId="77777777" w:rsidR="00FB368E" w:rsidRDefault="00FB368E" w:rsidP="00FB368E">
      <w:pPr>
        <w:pStyle w:val="Code"/>
      </w:pPr>
    </w:p>
    <w:p w14:paraId="1A91F4DA" w14:textId="77777777" w:rsidR="00FB368E" w:rsidRPr="00FB368E" w:rsidRDefault="00FB368E" w:rsidP="00FB368E">
      <w:pPr>
        <w:pStyle w:val="Code"/>
        <w:rPr>
          <w:color w:val="00B050"/>
        </w:rPr>
      </w:pPr>
      <w:r w:rsidRPr="00FB368E">
        <w:rPr>
          <w:color w:val="00B050"/>
        </w:rPr>
        <w:t xml:space="preserve">    // This gets called when the Run Control is terminating,</w:t>
      </w:r>
    </w:p>
    <w:p w14:paraId="6C6B0D75" w14:textId="77777777" w:rsidR="00FB368E" w:rsidRPr="00FB368E" w:rsidRDefault="00FB368E" w:rsidP="00FB368E">
      <w:pPr>
        <w:pStyle w:val="Code"/>
        <w:rPr>
          <w:color w:val="00B050"/>
        </w:rPr>
      </w:pPr>
      <w:r w:rsidRPr="00FB368E">
        <w:rPr>
          <w:color w:val="00B050"/>
        </w:rPr>
        <w:t xml:space="preserve">    // we should also exit.</w:t>
      </w:r>
    </w:p>
    <w:p w14:paraId="61F03F88" w14:textId="77777777" w:rsidR="00FB368E" w:rsidRDefault="00FB368E" w:rsidP="00FB368E">
      <w:pPr>
        <w:pStyle w:val="Code"/>
      </w:pPr>
      <w:r>
        <w:t xml:space="preserve">    virtual void OnTerminate();</w:t>
      </w:r>
    </w:p>
    <w:p w14:paraId="58C23253" w14:textId="77777777" w:rsidR="00FB368E" w:rsidRDefault="00FB368E" w:rsidP="00FB368E">
      <w:pPr>
        <w:pStyle w:val="Code"/>
      </w:pPr>
    </w:p>
    <w:p w14:paraId="2D1185E7" w14:textId="77777777" w:rsidR="00FB368E" w:rsidRPr="00FB368E" w:rsidRDefault="00FB368E" w:rsidP="00FB368E">
      <w:pPr>
        <w:pStyle w:val="Code"/>
        <w:rPr>
          <w:color w:val="00B050"/>
        </w:rPr>
      </w:pPr>
      <w:r w:rsidRPr="00FB368E">
        <w:rPr>
          <w:color w:val="00B050"/>
        </w:rPr>
        <w:t xml:space="preserve">    // This is just an example, adapt it to your hardware</w:t>
      </w:r>
    </w:p>
    <w:p w14:paraId="144AAA0A" w14:textId="77777777" w:rsidR="00FB368E" w:rsidRDefault="00FB368E" w:rsidP="00FB368E">
      <w:pPr>
        <w:pStyle w:val="Code"/>
      </w:pPr>
      <w:r>
        <w:t xml:space="preserve">    void ReadoutLoop();</w:t>
      </w:r>
    </w:p>
    <w:p w14:paraId="0F6A012D" w14:textId="77777777" w:rsidR="00FB368E" w:rsidRDefault="00FB368E" w:rsidP="00FB368E">
      <w:pPr>
        <w:pStyle w:val="Code"/>
      </w:pPr>
    </w:p>
    <w:p w14:paraId="70BBD005" w14:textId="77777777" w:rsidR="00FB368E" w:rsidRDefault="00FB368E" w:rsidP="00FB368E">
      <w:pPr>
        <w:pStyle w:val="Code"/>
      </w:pPr>
      <w:r>
        <w:t xml:space="preserve">  private:</w:t>
      </w:r>
    </w:p>
    <w:p w14:paraId="70284441" w14:textId="77777777" w:rsidR="00FB368E" w:rsidRPr="00FB368E" w:rsidRDefault="00FB368E" w:rsidP="00FB368E">
      <w:pPr>
        <w:pStyle w:val="Code"/>
        <w:rPr>
          <w:color w:val="00B050"/>
        </w:rPr>
      </w:pPr>
      <w:r w:rsidRPr="00FB368E">
        <w:rPr>
          <w:color w:val="00B050"/>
        </w:rPr>
        <w:t xml:space="preserve">    // This is just a dummy class representing the hardware</w:t>
      </w:r>
    </w:p>
    <w:p w14:paraId="53CF55F1" w14:textId="77777777" w:rsidR="00FB368E" w:rsidRPr="00FB368E" w:rsidRDefault="00FB368E" w:rsidP="00FB368E">
      <w:pPr>
        <w:pStyle w:val="Code"/>
        <w:rPr>
          <w:color w:val="00B050"/>
        </w:rPr>
      </w:pPr>
      <w:r w:rsidRPr="00FB368E">
        <w:rPr>
          <w:color w:val="00B050"/>
        </w:rPr>
        <w:t xml:space="preserve">    // It here basically that the example code will compile</w:t>
      </w:r>
    </w:p>
    <w:p w14:paraId="5420E0C8" w14:textId="77777777" w:rsidR="00FB368E" w:rsidRPr="00FB368E" w:rsidRDefault="00FB368E" w:rsidP="00FB368E">
      <w:pPr>
        <w:pStyle w:val="Code"/>
        <w:rPr>
          <w:color w:val="00B050"/>
        </w:rPr>
      </w:pPr>
      <w:r w:rsidRPr="00FB368E">
        <w:rPr>
          <w:color w:val="00B050"/>
        </w:rPr>
        <w:t xml:space="preserve">    // but it also generates example raw data to help illustrate the decoder</w:t>
      </w:r>
    </w:p>
    <w:p w14:paraId="0C5C3785" w14:textId="77777777" w:rsidR="00FB368E" w:rsidRDefault="00FB368E" w:rsidP="00FB368E">
      <w:pPr>
        <w:pStyle w:val="Code"/>
      </w:pPr>
      <w:r>
        <w:t xml:space="preserve">    eudaq::ExampleHardware hardware;</w:t>
      </w:r>
    </w:p>
    <w:p w14:paraId="48CA9B25" w14:textId="77777777" w:rsidR="00FB368E" w:rsidRDefault="00FB368E" w:rsidP="00FB368E">
      <w:pPr>
        <w:pStyle w:val="Code"/>
      </w:pPr>
      <w:r>
        <w:t xml:space="preserve">    unsigned m_run, m_ev, m_exampleparam;</w:t>
      </w:r>
    </w:p>
    <w:p w14:paraId="1FAEAC44" w14:textId="77777777" w:rsidR="00FB368E" w:rsidRDefault="00FB368E" w:rsidP="00FB368E">
      <w:pPr>
        <w:pStyle w:val="Code"/>
      </w:pPr>
      <w:r>
        <w:t xml:space="preserve">    bool stopping, done;</w:t>
      </w:r>
    </w:p>
    <w:p w14:paraId="0B136DAB" w14:textId="77777777" w:rsidR="00FB368E" w:rsidRPr="00FB368E" w:rsidRDefault="00FB368E" w:rsidP="00FB368E">
      <w:pPr>
        <w:pStyle w:val="Code"/>
      </w:pPr>
      <w:r>
        <w:t>};</w:t>
      </w:r>
    </w:p>
    <w:p w14:paraId="58F46722" w14:textId="77777777" w:rsidR="00891958" w:rsidRDefault="00891958" w:rsidP="00BB24F5"/>
    <w:p w14:paraId="704470FE" w14:textId="77777777" w:rsidR="008A5FE4" w:rsidRDefault="0048455A" w:rsidP="00891958">
      <w:r>
        <w:t>Let’s start with the constructor it is getting two parameters the first one is its own name the second one is the address of the run control. You can for example specify it as “</w:t>
      </w:r>
      <w:proofErr w:type="spellStart"/>
      <w:r w:rsidRPr="0048455A">
        <w:t>tcp</w:t>
      </w:r>
      <w:proofErr w:type="spellEnd"/>
      <w:r w:rsidRPr="0048455A">
        <w:t>://localhost</w:t>
      </w:r>
      <w:proofErr w:type="gramStart"/>
      <w:r w:rsidRPr="0048455A">
        <w:t>:44000</w:t>
      </w:r>
      <w:proofErr w:type="gramEnd"/>
      <w:r>
        <w:t>” if it is the local host. You can also use some command line input to specify it</w:t>
      </w:r>
      <w:r w:rsidR="003D0FA0">
        <w:t>,</w:t>
      </w:r>
      <w:r>
        <w:t xml:space="preserve"> there is a good helper class already </w:t>
      </w:r>
      <w:r>
        <w:lastRenderedPageBreak/>
        <w:t xml:space="preserve">implemented that is very good in </w:t>
      </w:r>
      <w:r w:rsidR="003D0FA0">
        <w:t>reading command line input: “</w:t>
      </w:r>
      <w:proofErr w:type="spellStart"/>
      <w:r w:rsidR="003D0FA0" w:rsidRPr="003D0FA0">
        <w:t>eudaq</w:t>
      </w:r>
      <w:proofErr w:type="spellEnd"/>
      <w:r w:rsidR="003D0FA0" w:rsidRPr="003D0FA0">
        <w:t>::</w:t>
      </w:r>
      <w:proofErr w:type="spellStart"/>
      <w:r w:rsidR="003D0FA0" w:rsidRPr="003D0FA0">
        <w:t>OptionParser</w:t>
      </w:r>
      <w:proofErr w:type="spellEnd"/>
      <w:r w:rsidR="003D0FA0">
        <w:t xml:space="preserve">”. However if you don’t have access to the command line input for whatever reason you can just hardcode it and it will run. </w:t>
      </w:r>
    </w:p>
    <w:p w14:paraId="53235DFF" w14:textId="51BF698F" w:rsidR="00747FA0" w:rsidRDefault="00747FA0" w:rsidP="00891958">
      <w:r>
        <w:t>Next is the “</w:t>
      </w:r>
      <w:proofErr w:type="spellStart"/>
      <w:r>
        <w:t>OnConfiguration</w:t>
      </w:r>
      <w:proofErr w:type="spellEnd"/>
      <w:r>
        <w:t xml:space="preserve">” method. It is called when the Run Control configures the producers. As an example we can see how it is working for the TLU. In the Configuration file is an extra section for the TLU starting with </w:t>
      </w:r>
      <w:r w:rsidR="006D5E57">
        <w:t>[</w:t>
      </w:r>
      <w:proofErr w:type="spellStart"/>
      <w:r w:rsidR="006D5E57">
        <w:t>Producer.TLU</w:t>
      </w:r>
      <w:proofErr w:type="spellEnd"/>
      <w:r w:rsidR="006D5E57">
        <w:t xml:space="preserve">]. This shows the run control to send the Configuration to the TLU Producer. The TLU producer receives then only the information that </w:t>
      </w:r>
      <w:proofErr w:type="gramStart"/>
      <w:r w:rsidR="006D5E57">
        <w:t>are</w:t>
      </w:r>
      <w:proofErr w:type="gramEnd"/>
      <w:r w:rsidR="006D5E57">
        <w:t xml:space="preserve"> important for it.  </w:t>
      </w:r>
    </w:p>
    <w:p w14:paraId="0A53071C" w14:textId="77777777" w:rsidR="00747FA0" w:rsidRDefault="00747FA0" w:rsidP="00BB24F5"/>
    <w:p w14:paraId="7E747A0E" w14:textId="77777777" w:rsidR="00747FA0" w:rsidRPr="00747FA0" w:rsidRDefault="00747FA0" w:rsidP="006D5E57">
      <w:pPr>
        <w:pStyle w:val="Code"/>
      </w:pPr>
      <w:r w:rsidRPr="00747FA0">
        <w:t>[Producer.TLU]</w:t>
      </w:r>
    </w:p>
    <w:p w14:paraId="557B6F1C" w14:textId="77777777" w:rsidR="00747FA0" w:rsidRPr="00747FA0" w:rsidRDefault="00747FA0" w:rsidP="006D5E57">
      <w:pPr>
        <w:pStyle w:val="Code"/>
      </w:pPr>
      <w:r w:rsidRPr="00747FA0">
        <w:t>AndMask = 0xf</w:t>
      </w:r>
    </w:p>
    <w:p w14:paraId="7B62611B" w14:textId="77777777" w:rsidR="00747FA0" w:rsidRPr="00747FA0" w:rsidRDefault="00747FA0" w:rsidP="006D5E57">
      <w:pPr>
        <w:pStyle w:val="Code"/>
      </w:pPr>
      <w:r w:rsidRPr="00747FA0">
        <w:t>OrMask = 0</w:t>
      </w:r>
    </w:p>
    <w:p w14:paraId="08344425" w14:textId="77777777" w:rsidR="00747FA0" w:rsidRPr="00747FA0" w:rsidRDefault="00747FA0" w:rsidP="006D5E57">
      <w:pPr>
        <w:pStyle w:val="Code"/>
      </w:pPr>
      <w:r w:rsidRPr="00747FA0">
        <w:t>VetoMask = 0</w:t>
      </w:r>
    </w:p>
    <w:p w14:paraId="5826F251" w14:textId="77777777" w:rsidR="00747FA0" w:rsidRPr="00747FA0" w:rsidRDefault="00747FA0" w:rsidP="006D5E57">
      <w:pPr>
        <w:pStyle w:val="Code"/>
      </w:pPr>
      <w:r w:rsidRPr="00747FA0">
        <w:t>DutMask = 20</w:t>
      </w:r>
    </w:p>
    <w:p w14:paraId="692AF413" w14:textId="77777777" w:rsidR="00747FA0" w:rsidRPr="00747FA0" w:rsidRDefault="00747FA0" w:rsidP="006D5E57">
      <w:pPr>
        <w:pStyle w:val="Code"/>
      </w:pPr>
      <w:r w:rsidRPr="00747FA0">
        <w:t>TriggerInterval = 0</w:t>
      </w:r>
    </w:p>
    <w:p w14:paraId="2C10494E" w14:textId="6686B591" w:rsidR="00747FA0" w:rsidRDefault="00747FA0" w:rsidP="006D5E57">
      <w:pPr>
        <w:pStyle w:val="Code"/>
      </w:pPr>
      <w:r w:rsidRPr="00747FA0">
        <w:t>TrigRollover = 0</w:t>
      </w:r>
    </w:p>
    <w:p w14:paraId="37417DDF" w14:textId="77777777" w:rsidR="006D5E57" w:rsidRDefault="006D5E57" w:rsidP="006D5E57"/>
    <w:p w14:paraId="29B79127" w14:textId="77777777" w:rsidR="001361C4" w:rsidRDefault="006D5E57" w:rsidP="00891958">
      <w:pPr>
        <w:rPr>
          <w:color w:val="000000"/>
        </w:rPr>
      </w:pPr>
      <w:r>
        <w:t>In the “</w:t>
      </w:r>
      <w:proofErr w:type="spellStart"/>
      <w:r>
        <w:t>onConfiguration</w:t>
      </w:r>
      <w:proofErr w:type="spellEnd"/>
      <w:r>
        <w:t xml:space="preserve">” method one </w:t>
      </w:r>
      <w:r w:rsidRPr="006D5E57">
        <w:t xml:space="preserve">gets this </w:t>
      </w:r>
      <w:r>
        <w:t>class</w:t>
      </w:r>
      <w:r w:rsidRPr="006D5E57">
        <w:t xml:space="preserve"> “</w:t>
      </w:r>
      <w:proofErr w:type="spellStart"/>
      <w:r w:rsidRPr="006D5E57">
        <w:rPr>
          <w:highlight w:val="white"/>
        </w:rPr>
        <w:t>const</w:t>
      </w:r>
      <w:proofErr w:type="spellEnd"/>
      <w:r w:rsidRPr="006D5E57">
        <w:rPr>
          <w:highlight w:val="white"/>
        </w:rPr>
        <w:t xml:space="preserve"> </w:t>
      </w:r>
      <w:proofErr w:type="spellStart"/>
      <w:r w:rsidRPr="006D5E57">
        <w:rPr>
          <w:highlight w:val="white"/>
        </w:rPr>
        <w:t>eudaq</w:t>
      </w:r>
      <w:proofErr w:type="spellEnd"/>
      <w:proofErr w:type="gramStart"/>
      <w:r w:rsidRPr="006D5E57">
        <w:rPr>
          <w:highlight w:val="white"/>
        </w:rPr>
        <w:t>::</w:t>
      </w:r>
      <w:proofErr w:type="gramEnd"/>
      <w:r w:rsidRPr="006D5E57">
        <w:rPr>
          <w:highlight w:val="white"/>
        </w:rPr>
        <w:t xml:space="preserve">Configuration &amp; </w:t>
      </w:r>
      <w:proofErr w:type="spellStart"/>
      <w:r w:rsidRPr="006D5E57">
        <w:rPr>
          <w:highlight w:val="white"/>
        </w:rPr>
        <w:t>param</w:t>
      </w:r>
      <w:proofErr w:type="spellEnd"/>
      <w:r w:rsidRPr="006D5E57">
        <w:t>”</w:t>
      </w:r>
      <w:r>
        <w:t xml:space="preserve">. The class has a comfortable interface to access the configurations. </w:t>
      </w:r>
      <w:r w:rsidR="001361C4">
        <w:t xml:space="preserve">The most important method is </w:t>
      </w:r>
      <w:proofErr w:type="gramStart"/>
      <w:r w:rsidR="001361C4">
        <w:rPr>
          <w:color w:val="000000"/>
          <w:highlight w:val="white"/>
        </w:rPr>
        <w:t>Get(</w:t>
      </w:r>
      <w:proofErr w:type="gramEnd"/>
      <w:r w:rsidR="001361C4">
        <w:rPr>
          <w:color w:val="000000"/>
          <w:highlight w:val="white"/>
        </w:rPr>
        <w:t>key, default)</w:t>
      </w:r>
      <w:r w:rsidR="001361C4">
        <w:rPr>
          <w:color w:val="000000"/>
        </w:rPr>
        <w:t>. The first argument “key” gives the name of the parameter, for example “</w:t>
      </w:r>
      <w:proofErr w:type="spellStart"/>
      <w:r w:rsidR="001361C4">
        <w:rPr>
          <w:color w:val="000000"/>
        </w:rPr>
        <w:t>AndMask</w:t>
      </w:r>
      <w:proofErr w:type="spellEnd"/>
      <w:r w:rsidR="001361C4">
        <w:rPr>
          <w:color w:val="000000"/>
        </w:rPr>
        <w:t xml:space="preserve">”. The second one gives the default value of the parameter. The type of the default argument gives the type of the return value. You can also use the function with 3 </w:t>
      </w:r>
      <w:proofErr w:type="gramStart"/>
      <w:r w:rsidR="001361C4">
        <w:rPr>
          <w:color w:val="000000"/>
        </w:rPr>
        <w:t>argument</w:t>
      </w:r>
      <w:proofErr w:type="gramEnd"/>
      <w:r w:rsidR="001361C4">
        <w:rPr>
          <w:color w:val="000000"/>
        </w:rPr>
        <w:t xml:space="preserve">: </w:t>
      </w:r>
    </w:p>
    <w:p w14:paraId="2F987FB4" w14:textId="621ABA83" w:rsidR="006D5E57" w:rsidRDefault="001361C4" w:rsidP="001361C4">
      <w:pPr>
        <w:pStyle w:val="Code"/>
      </w:pPr>
      <w:r>
        <w:rPr>
          <w:highlight w:val="white"/>
        </w:rPr>
        <w:t>std::</w:t>
      </w:r>
      <w:r>
        <w:rPr>
          <w:color w:val="2B91AF"/>
          <w:highlight w:val="white"/>
        </w:rPr>
        <w:t>string</w:t>
      </w:r>
      <w:r>
        <w:rPr>
          <w:highlight w:val="white"/>
        </w:rPr>
        <w:t xml:space="preserve"> Get(</w:t>
      </w:r>
      <w:r>
        <w:rPr>
          <w:color w:val="808080"/>
          <w:highlight w:val="white"/>
        </w:rPr>
        <w:t>key</w:t>
      </w:r>
      <w:r>
        <w:rPr>
          <w:highlight w:val="white"/>
        </w:rPr>
        <w:t xml:space="preserve">, </w:t>
      </w:r>
      <w:r>
        <w:rPr>
          <w:color w:val="808080"/>
          <w:highlight w:val="white"/>
        </w:rPr>
        <w:t>fallback</w:t>
      </w:r>
      <w:r>
        <w:rPr>
          <w:highlight w:val="white"/>
        </w:rPr>
        <w:t>,</w:t>
      </w:r>
      <w:r>
        <w:rPr>
          <w:color w:val="808080"/>
          <w:highlight w:val="white"/>
        </w:rPr>
        <w:t>default</w:t>
      </w:r>
      <w:r>
        <w:rPr>
          <w:highlight w:val="white"/>
        </w:rPr>
        <w:t>)</w:t>
      </w:r>
    </w:p>
    <w:p w14:paraId="4BB92D45" w14:textId="12BC0FFA" w:rsidR="001361C4" w:rsidRDefault="001361C4" w:rsidP="00891958">
      <w:r>
        <w:t xml:space="preserve">This function gives you the possibility to specify a </w:t>
      </w:r>
      <w:r w:rsidR="004E5EA7">
        <w:t xml:space="preserve">second </w:t>
      </w:r>
      <w:r>
        <w:t xml:space="preserve">key. The first one is the one that is preferred and if this does not exist the fallback key is taken. If both do not exist the default value is taken.  </w:t>
      </w:r>
    </w:p>
    <w:p w14:paraId="5B8C858D" w14:textId="010A8DE7" w:rsidR="001361C4" w:rsidRDefault="001361C4" w:rsidP="00891958">
      <w:r>
        <w:t xml:space="preserve">Next </w:t>
      </w:r>
      <w:r w:rsidR="004E5EA7">
        <w:t xml:space="preserve">method is </w:t>
      </w:r>
      <w:proofErr w:type="spellStart"/>
      <w:r w:rsidR="004E5EA7">
        <w:t>onStartRun</w:t>
      </w:r>
      <w:proofErr w:type="spellEnd"/>
      <w:r w:rsidR="004E5EA7">
        <w:t xml:space="preserve"> it gets as input parameter the run number that just started. It is important that you use this number otherwise the data collector will complain about wrong run number. </w:t>
      </w:r>
      <w:r w:rsidR="00891958">
        <w:t xml:space="preserve">Also you have reset the event counter. Then you have to send a BORE (begin of run event) as the first event. There is a factory class that produces these </w:t>
      </w:r>
      <w:proofErr w:type="gramStart"/>
      <w:r w:rsidR="00891958">
        <w:t>kind</w:t>
      </w:r>
      <w:proofErr w:type="gramEnd"/>
      <w:r w:rsidR="00891958">
        <w:t xml:space="preserve"> of events. And finally you have to set the producer status to running. You can take the code from the example producer as a frame for your producer:</w:t>
      </w:r>
    </w:p>
    <w:p w14:paraId="551C8FDB" w14:textId="77777777" w:rsidR="00891958" w:rsidRPr="00017478" w:rsidRDefault="00891958" w:rsidP="00891958">
      <w:pPr>
        <w:pStyle w:val="Code"/>
        <w:rPr>
          <w:color w:val="00B050"/>
        </w:rPr>
      </w:pPr>
      <w:r w:rsidRPr="00017478">
        <w:rPr>
          <w:color w:val="00B050"/>
        </w:rPr>
        <w:lastRenderedPageBreak/>
        <w:t xml:space="preserve">    // This gets called whenever a new run is started</w:t>
      </w:r>
    </w:p>
    <w:p w14:paraId="43C7B4F3" w14:textId="77777777" w:rsidR="00891958" w:rsidRPr="00017478" w:rsidRDefault="00891958" w:rsidP="00891958">
      <w:pPr>
        <w:pStyle w:val="Code"/>
        <w:rPr>
          <w:color w:val="00B050"/>
        </w:rPr>
      </w:pPr>
      <w:r w:rsidRPr="00017478">
        <w:rPr>
          <w:color w:val="00B050"/>
        </w:rPr>
        <w:t xml:space="preserve">    // It receives the new run number as a parameter</w:t>
      </w:r>
    </w:p>
    <w:p w14:paraId="5F75B9CC" w14:textId="77777777" w:rsidR="00891958" w:rsidRDefault="00891958" w:rsidP="00891958">
      <w:pPr>
        <w:pStyle w:val="Code"/>
      </w:pPr>
      <w:r>
        <w:t xml:space="preserve">    virtual void OnStartRun(unsigned param) {</w:t>
      </w:r>
    </w:p>
    <w:p w14:paraId="4265BA0D" w14:textId="77777777" w:rsidR="00891958" w:rsidRDefault="00891958" w:rsidP="00891958">
      <w:pPr>
        <w:pStyle w:val="Code"/>
      </w:pPr>
      <w:r>
        <w:t xml:space="preserve">      m_run = param;</w:t>
      </w:r>
    </w:p>
    <w:p w14:paraId="539F50A0" w14:textId="77777777" w:rsidR="00891958" w:rsidRDefault="00891958" w:rsidP="00891958">
      <w:pPr>
        <w:pStyle w:val="Code"/>
      </w:pPr>
      <w:r>
        <w:t xml:space="preserve">      m_ev = 0;</w:t>
      </w:r>
    </w:p>
    <w:p w14:paraId="21E4E40B" w14:textId="77777777" w:rsidR="00891958" w:rsidRDefault="00891958" w:rsidP="00891958">
      <w:pPr>
        <w:pStyle w:val="Code"/>
      </w:pPr>
      <w:r>
        <w:t xml:space="preserve">      std::cout &lt;&lt; "Start Run: " &lt;&lt; m_run &lt;&lt; std::endl;</w:t>
      </w:r>
    </w:p>
    <w:p w14:paraId="650D2C45" w14:textId="77777777" w:rsidR="00891958" w:rsidRDefault="00891958" w:rsidP="00891958">
      <w:pPr>
        <w:pStyle w:val="Code"/>
      </w:pPr>
    </w:p>
    <w:p w14:paraId="45684EB3" w14:textId="77777777" w:rsidR="00891958" w:rsidRPr="00017478" w:rsidRDefault="00891958" w:rsidP="00891958">
      <w:pPr>
        <w:pStyle w:val="Code"/>
        <w:rPr>
          <w:color w:val="00B050"/>
        </w:rPr>
      </w:pPr>
      <w:r w:rsidRPr="00017478">
        <w:rPr>
          <w:color w:val="00B050"/>
        </w:rPr>
        <w:t xml:space="preserve">      // It must send a BORE to the Data Collector</w:t>
      </w:r>
    </w:p>
    <w:p w14:paraId="4D9FF7A0" w14:textId="77777777" w:rsidR="00891958" w:rsidRDefault="00891958" w:rsidP="00891958">
      <w:pPr>
        <w:pStyle w:val="Code"/>
      </w:pPr>
      <w:r>
        <w:t xml:space="preserve">      eudaq::RawDataEvent bore(eudaq::RawDataEvent::BORE(EVENT_TYPE, m_run));</w:t>
      </w:r>
    </w:p>
    <w:p w14:paraId="0CEBA3B9" w14:textId="77777777" w:rsidR="00891958" w:rsidRPr="00017478" w:rsidRDefault="00891958" w:rsidP="00891958">
      <w:pPr>
        <w:pStyle w:val="Code"/>
        <w:rPr>
          <w:color w:val="00B050"/>
        </w:rPr>
      </w:pPr>
      <w:r w:rsidRPr="00017478">
        <w:rPr>
          <w:color w:val="00B050"/>
        </w:rPr>
        <w:t xml:space="preserve">      // You can set tags on the BORE that will be saved in the data file</w:t>
      </w:r>
    </w:p>
    <w:p w14:paraId="46F4A794" w14:textId="77777777" w:rsidR="00891958" w:rsidRPr="00017478" w:rsidRDefault="00891958" w:rsidP="00891958">
      <w:pPr>
        <w:pStyle w:val="Code"/>
        <w:rPr>
          <w:color w:val="00B050"/>
        </w:rPr>
      </w:pPr>
      <w:r w:rsidRPr="00017478">
        <w:rPr>
          <w:color w:val="00B050"/>
        </w:rPr>
        <w:t xml:space="preserve">      // and can be used later to help decoding</w:t>
      </w:r>
    </w:p>
    <w:p w14:paraId="32CDBB86" w14:textId="77777777" w:rsidR="00891958" w:rsidRDefault="00891958" w:rsidP="00891958">
      <w:pPr>
        <w:pStyle w:val="Code"/>
      </w:pPr>
      <w:r>
        <w:t xml:space="preserve">      bore.SetTag("EXAMPLE", eudaq::to_string(m_exampleparam));</w:t>
      </w:r>
    </w:p>
    <w:p w14:paraId="199FC698" w14:textId="77777777" w:rsidR="00891958" w:rsidRPr="00017478" w:rsidRDefault="00891958" w:rsidP="00891958">
      <w:pPr>
        <w:pStyle w:val="Code"/>
        <w:rPr>
          <w:color w:val="00B050"/>
        </w:rPr>
      </w:pPr>
      <w:r w:rsidRPr="00017478">
        <w:rPr>
          <w:color w:val="00B050"/>
        </w:rPr>
        <w:t xml:space="preserve">      // Send the event to the Data Collector</w:t>
      </w:r>
    </w:p>
    <w:p w14:paraId="21927090" w14:textId="77777777" w:rsidR="00891958" w:rsidRDefault="00891958" w:rsidP="00891958">
      <w:pPr>
        <w:pStyle w:val="Code"/>
      </w:pPr>
      <w:r>
        <w:t xml:space="preserve">      SendEvent(bore);</w:t>
      </w:r>
    </w:p>
    <w:p w14:paraId="09F518C3" w14:textId="77777777" w:rsidR="00891958" w:rsidRDefault="00891958" w:rsidP="00891958">
      <w:pPr>
        <w:pStyle w:val="Code"/>
      </w:pPr>
    </w:p>
    <w:p w14:paraId="1AC39927" w14:textId="77777777" w:rsidR="00891958" w:rsidRPr="00017478" w:rsidRDefault="00891958" w:rsidP="00891958">
      <w:pPr>
        <w:pStyle w:val="Code"/>
        <w:rPr>
          <w:color w:val="00B050"/>
        </w:rPr>
      </w:pPr>
      <w:r w:rsidRPr="00017478">
        <w:rPr>
          <w:color w:val="00B050"/>
        </w:rPr>
        <w:t xml:space="preserve">      // At the end, set the status that will be displayed in the Run Control.</w:t>
      </w:r>
    </w:p>
    <w:p w14:paraId="5CD73C5E" w14:textId="77777777" w:rsidR="00891958" w:rsidRDefault="00891958" w:rsidP="00891958">
      <w:pPr>
        <w:pStyle w:val="Code"/>
      </w:pPr>
      <w:r>
        <w:t xml:space="preserve">      SetStatus(eudaq::Status::LVL_OK, "Running");</w:t>
      </w:r>
    </w:p>
    <w:p w14:paraId="2ACFCD7A" w14:textId="4833BBC3" w:rsidR="00891958" w:rsidRDefault="00891958" w:rsidP="00891958">
      <w:pPr>
        <w:pStyle w:val="Code"/>
      </w:pPr>
      <w:r>
        <w:t xml:space="preserve">    }</w:t>
      </w:r>
    </w:p>
    <w:p w14:paraId="1E75D306" w14:textId="00AED135" w:rsidR="00891958" w:rsidRDefault="00581DDC" w:rsidP="001361C4">
      <w:r>
        <w:t xml:space="preserve">Next is the </w:t>
      </w:r>
      <w:proofErr w:type="spellStart"/>
      <w:r>
        <w:t>onStopRun</w:t>
      </w:r>
      <w:proofErr w:type="spellEnd"/>
      <w:r>
        <w:t xml:space="preserve">. You can just copy it from the example producer. It is important that you set the some flag that indicates that you want to stop the run. Then you have to wait until the main loop has processed the last event. After this you need to send an EORE (end of run event). </w:t>
      </w:r>
    </w:p>
    <w:p w14:paraId="0699228A" w14:textId="77777777" w:rsidR="00581DDC" w:rsidRPr="00017478" w:rsidRDefault="00581DDC" w:rsidP="00581DDC">
      <w:pPr>
        <w:pStyle w:val="Code"/>
        <w:rPr>
          <w:color w:val="00B050"/>
        </w:rPr>
      </w:pPr>
      <w:r w:rsidRPr="00017478">
        <w:rPr>
          <w:color w:val="00B050"/>
        </w:rPr>
        <w:t xml:space="preserve">    // This gets called whenever a run is stopped</w:t>
      </w:r>
    </w:p>
    <w:p w14:paraId="3BCEC13B" w14:textId="77777777" w:rsidR="00581DDC" w:rsidRPr="00581DDC" w:rsidRDefault="00581DDC" w:rsidP="00581DDC">
      <w:pPr>
        <w:pStyle w:val="Code"/>
      </w:pPr>
      <w:r w:rsidRPr="00581DDC">
        <w:t xml:space="preserve">    virtual void OnStopRun() {</w:t>
      </w:r>
    </w:p>
    <w:p w14:paraId="05D7B7A6" w14:textId="77777777" w:rsidR="00581DDC" w:rsidRPr="00581DDC" w:rsidRDefault="00581DDC" w:rsidP="00581DDC">
      <w:pPr>
        <w:pStyle w:val="Code"/>
      </w:pPr>
      <w:r w:rsidRPr="00581DDC">
        <w:t xml:space="preserve">      std::cout &lt;&lt; "Stopping Run" &lt;&lt; std::endl;</w:t>
      </w:r>
    </w:p>
    <w:p w14:paraId="3FAD0C29" w14:textId="77777777" w:rsidR="00581DDC" w:rsidRPr="00581DDC" w:rsidRDefault="00581DDC" w:rsidP="00581DDC">
      <w:pPr>
        <w:pStyle w:val="Code"/>
      </w:pPr>
    </w:p>
    <w:p w14:paraId="6CB844DA" w14:textId="77777777" w:rsidR="00581DDC" w:rsidRPr="00017478" w:rsidRDefault="00581DDC" w:rsidP="00581DDC">
      <w:pPr>
        <w:pStyle w:val="Code"/>
        <w:rPr>
          <w:color w:val="00B050"/>
        </w:rPr>
      </w:pPr>
      <w:r w:rsidRPr="00017478">
        <w:rPr>
          <w:color w:val="00B050"/>
        </w:rPr>
        <w:t xml:space="preserve">      // Set a flag to signal to the polling loop that the run is over</w:t>
      </w:r>
    </w:p>
    <w:p w14:paraId="743655BB" w14:textId="77777777" w:rsidR="00581DDC" w:rsidRPr="00581DDC" w:rsidRDefault="00581DDC" w:rsidP="00581DDC">
      <w:pPr>
        <w:pStyle w:val="Code"/>
      </w:pPr>
      <w:r w:rsidRPr="00581DDC">
        <w:t xml:space="preserve">      stopping = true;</w:t>
      </w:r>
    </w:p>
    <w:p w14:paraId="6383CE8F" w14:textId="77777777" w:rsidR="00581DDC" w:rsidRPr="00581DDC" w:rsidRDefault="00581DDC" w:rsidP="00581DDC">
      <w:pPr>
        <w:pStyle w:val="Code"/>
      </w:pPr>
    </w:p>
    <w:p w14:paraId="529825E1" w14:textId="77777777" w:rsidR="00581DDC" w:rsidRPr="00017478" w:rsidRDefault="00581DDC" w:rsidP="00581DDC">
      <w:pPr>
        <w:pStyle w:val="Code"/>
        <w:rPr>
          <w:color w:val="00B050"/>
        </w:rPr>
      </w:pPr>
      <w:r w:rsidRPr="00017478">
        <w:rPr>
          <w:color w:val="00B050"/>
        </w:rPr>
        <w:t xml:space="preserve">      // wait until all events have been read out from the hardware</w:t>
      </w:r>
    </w:p>
    <w:p w14:paraId="31F21217" w14:textId="77777777" w:rsidR="00581DDC" w:rsidRPr="00581DDC" w:rsidRDefault="00581DDC" w:rsidP="00581DDC">
      <w:pPr>
        <w:pStyle w:val="Code"/>
      </w:pPr>
      <w:r w:rsidRPr="00581DDC">
        <w:t xml:space="preserve">      while (stopping) {</w:t>
      </w:r>
    </w:p>
    <w:p w14:paraId="2EACBEAB" w14:textId="77777777" w:rsidR="00581DDC" w:rsidRPr="00581DDC" w:rsidRDefault="00581DDC" w:rsidP="00581DDC">
      <w:pPr>
        <w:pStyle w:val="Code"/>
      </w:pPr>
      <w:r w:rsidRPr="00581DDC">
        <w:t xml:space="preserve">        eudaq::mSleep(20);</w:t>
      </w:r>
    </w:p>
    <w:p w14:paraId="341B7672" w14:textId="77777777" w:rsidR="00581DDC" w:rsidRPr="00581DDC" w:rsidRDefault="00581DDC" w:rsidP="00581DDC">
      <w:pPr>
        <w:pStyle w:val="Code"/>
      </w:pPr>
      <w:r w:rsidRPr="00581DDC">
        <w:t xml:space="preserve">      }</w:t>
      </w:r>
    </w:p>
    <w:p w14:paraId="1C9BC277" w14:textId="77777777" w:rsidR="00581DDC" w:rsidRPr="00581DDC" w:rsidRDefault="00581DDC" w:rsidP="00581DDC">
      <w:pPr>
        <w:pStyle w:val="Code"/>
      </w:pPr>
    </w:p>
    <w:p w14:paraId="1E801AE9" w14:textId="77777777" w:rsidR="00581DDC" w:rsidRPr="00017478" w:rsidRDefault="00581DDC" w:rsidP="00581DDC">
      <w:pPr>
        <w:pStyle w:val="Code"/>
        <w:rPr>
          <w:color w:val="00B050"/>
        </w:rPr>
      </w:pPr>
      <w:r w:rsidRPr="00017478">
        <w:rPr>
          <w:color w:val="00B050"/>
        </w:rPr>
        <w:t xml:space="preserve">      // Send an EORE after all the real events have been sent</w:t>
      </w:r>
    </w:p>
    <w:p w14:paraId="339521A8" w14:textId="77777777" w:rsidR="00581DDC" w:rsidRPr="00017478" w:rsidRDefault="00581DDC" w:rsidP="00581DDC">
      <w:pPr>
        <w:pStyle w:val="Code"/>
        <w:rPr>
          <w:color w:val="00B050"/>
        </w:rPr>
      </w:pPr>
      <w:r w:rsidRPr="00017478">
        <w:rPr>
          <w:color w:val="00B050"/>
        </w:rPr>
        <w:t xml:space="preserve">      // You can also set tags on it (as with the BORE) if necessary</w:t>
      </w:r>
    </w:p>
    <w:p w14:paraId="7B38E8AB" w14:textId="77777777" w:rsidR="00581DDC" w:rsidRPr="00581DDC" w:rsidRDefault="00581DDC" w:rsidP="00581DDC">
      <w:pPr>
        <w:pStyle w:val="Code"/>
      </w:pPr>
      <w:r w:rsidRPr="00581DDC">
        <w:t xml:space="preserve">      SendEvent(eudaq::RawDataEvent::EORE("Test", m_run, ++m_ev));</w:t>
      </w:r>
    </w:p>
    <w:p w14:paraId="4CBC23AA" w14:textId="2330198A" w:rsidR="00581DDC" w:rsidRDefault="00581DDC" w:rsidP="006F0B52">
      <w:pPr>
        <w:pStyle w:val="Code"/>
      </w:pPr>
      <w:r w:rsidRPr="00581DDC">
        <w:t xml:space="preserve">    }</w:t>
      </w:r>
    </w:p>
    <w:p w14:paraId="49B4410B" w14:textId="5A2A26EC" w:rsidR="006F0B52" w:rsidRDefault="006F0B52" w:rsidP="006F0B52">
      <w:r>
        <w:t>What is left is the read out function. This function should continuously run as long as the producer is alive. In the example producer the loop is designed that it relies on the hardware to detect if it has an event or not. It is continuously reading out the sensor and in the moment the sensor has</w:t>
      </w:r>
      <w:r w:rsidR="00EB5F9C">
        <w:t xml:space="preserve"> an</w:t>
      </w:r>
      <w:r>
        <w:t xml:space="preserve"> event it will </w:t>
      </w:r>
      <w:proofErr w:type="gramStart"/>
      <w:r>
        <w:t>sent</w:t>
      </w:r>
      <w:proofErr w:type="gramEnd"/>
      <w:r>
        <w:t xml:space="preserve"> the </w:t>
      </w:r>
      <w:r w:rsidR="0043611E">
        <w:t xml:space="preserve">event </w:t>
      </w:r>
      <w:r>
        <w:t xml:space="preserve">to the EUDAQ. </w:t>
      </w:r>
      <w:r w:rsidR="00EB5F9C">
        <w:t xml:space="preserve">It will continue running until there are no more events left and the “stopping” flag is set to true. </w:t>
      </w:r>
    </w:p>
    <w:p w14:paraId="629D9128" w14:textId="77777777" w:rsidR="006F0B52" w:rsidRPr="00017478" w:rsidRDefault="006F0B52" w:rsidP="00017478">
      <w:pPr>
        <w:pStyle w:val="Code"/>
        <w:pBdr>
          <w:left w:val="single" w:sz="4" w:space="0" w:color="auto"/>
        </w:pBdr>
        <w:rPr>
          <w:color w:val="00B050"/>
        </w:rPr>
      </w:pPr>
      <w:r w:rsidRPr="00017478">
        <w:rPr>
          <w:color w:val="00B050"/>
        </w:rPr>
        <w:lastRenderedPageBreak/>
        <w:t xml:space="preserve">    // This is just an example, adapt it to your hardware</w:t>
      </w:r>
    </w:p>
    <w:p w14:paraId="51D6A092" w14:textId="77777777" w:rsidR="006F0B52" w:rsidRDefault="006F0B52" w:rsidP="00017478">
      <w:pPr>
        <w:pStyle w:val="Code"/>
        <w:pBdr>
          <w:left w:val="single" w:sz="4" w:space="0" w:color="auto"/>
        </w:pBdr>
      </w:pPr>
      <w:r>
        <w:t xml:space="preserve">    void ReadoutLoop() {</w:t>
      </w:r>
    </w:p>
    <w:p w14:paraId="31DAD03D" w14:textId="77777777" w:rsidR="006F0B52" w:rsidRPr="00017478" w:rsidRDefault="006F0B52" w:rsidP="00017478">
      <w:pPr>
        <w:pStyle w:val="Code"/>
        <w:pBdr>
          <w:left w:val="single" w:sz="4" w:space="0" w:color="auto"/>
        </w:pBdr>
        <w:rPr>
          <w:color w:val="00B050"/>
        </w:rPr>
      </w:pPr>
      <w:r w:rsidRPr="00017478">
        <w:rPr>
          <w:color w:val="00B050"/>
        </w:rPr>
        <w:t xml:space="preserve">      // Loop until Run Control tells us to terminate</w:t>
      </w:r>
    </w:p>
    <w:p w14:paraId="32738DC7" w14:textId="77777777" w:rsidR="006F0B52" w:rsidRDefault="006F0B52" w:rsidP="00017478">
      <w:pPr>
        <w:pStyle w:val="Code"/>
        <w:pBdr>
          <w:left w:val="single" w:sz="4" w:space="0" w:color="auto"/>
        </w:pBdr>
      </w:pPr>
      <w:r>
        <w:t xml:space="preserve">      while (!done) {</w:t>
      </w:r>
    </w:p>
    <w:p w14:paraId="1612C810" w14:textId="77777777" w:rsidR="006F0B52" w:rsidRDefault="006F0B52" w:rsidP="00017478">
      <w:pPr>
        <w:pStyle w:val="Code"/>
        <w:pBdr>
          <w:left w:val="single" w:sz="4" w:space="0" w:color="auto"/>
        </w:pBdr>
      </w:pPr>
      <w:r>
        <w:t xml:space="preserve">        if (!hardware.EventsPending()) {</w:t>
      </w:r>
    </w:p>
    <w:p w14:paraId="6991CD33" w14:textId="77777777" w:rsidR="006F0B52" w:rsidRPr="00017478" w:rsidRDefault="006F0B52" w:rsidP="00017478">
      <w:pPr>
        <w:pStyle w:val="Code"/>
        <w:pBdr>
          <w:left w:val="single" w:sz="4" w:space="0" w:color="auto"/>
        </w:pBdr>
        <w:rPr>
          <w:color w:val="00B050"/>
        </w:rPr>
      </w:pPr>
      <w:r w:rsidRPr="00017478">
        <w:rPr>
          <w:color w:val="00B050"/>
        </w:rPr>
        <w:t xml:space="preserve">          // No events are pending, so check if the run is stopping</w:t>
      </w:r>
    </w:p>
    <w:p w14:paraId="197A10FF" w14:textId="77777777" w:rsidR="006F0B52" w:rsidRDefault="006F0B52" w:rsidP="00017478">
      <w:pPr>
        <w:pStyle w:val="Code"/>
        <w:pBdr>
          <w:left w:val="single" w:sz="4" w:space="0" w:color="auto"/>
        </w:pBdr>
      </w:pPr>
      <w:r>
        <w:t xml:space="preserve">          if (stopping) {</w:t>
      </w:r>
    </w:p>
    <w:p w14:paraId="7AEAB696" w14:textId="77777777" w:rsidR="006F0B52" w:rsidRPr="00017478" w:rsidRDefault="006F0B52" w:rsidP="00017478">
      <w:pPr>
        <w:pStyle w:val="Code"/>
        <w:pBdr>
          <w:left w:val="single" w:sz="4" w:space="0" w:color="auto"/>
        </w:pBdr>
        <w:rPr>
          <w:color w:val="00B050"/>
        </w:rPr>
      </w:pPr>
      <w:r w:rsidRPr="00017478">
        <w:rPr>
          <w:color w:val="00B050"/>
        </w:rPr>
        <w:t xml:space="preserve">            // if so, signal that there are no events left</w:t>
      </w:r>
    </w:p>
    <w:p w14:paraId="196BA24A" w14:textId="77777777" w:rsidR="006F0B52" w:rsidRDefault="006F0B52" w:rsidP="00017478">
      <w:pPr>
        <w:pStyle w:val="Code"/>
        <w:pBdr>
          <w:left w:val="single" w:sz="4" w:space="0" w:color="auto"/>
        </w:pBdr>
      </w:pPr>
      <w:r>
        <w:t xml:space="preserve">            stopping = false;</w:t>
      </w:r>
    </w:p>
    <w:p w14:paraId="513DA5DB" w14:textId="77777777" w:rsidR="006F0B52" w:rsidRDefault="006F0B52" w:rsidP="00017478">
      <w:pPr>
        <w:pStyle w:val="Code"/>
        <w:pBdr>
          <w:left w:val="single" w:sz="4" w:space="0" w:color="auto"/>
        </w:pBdr>
      </w:pPr>
      <w:r>
        <w:t xml:space="preserve">          }</w:t>
      </w:r>
    </w:p>
    <w:p w14:paraId="4510AC82" w14:textId="77777777" w:rsidR="006F0B52" w:rsidRPr="00017478" w:rsidRDefault="006F0B52" w:rsidP="00017478">
      <w:pPr>
        <w:pStyle w:val="Code"/>
        <w:pBdr>
          <w:left w:val="single" w:sz="4" w:space="0" w:color="auto"/>
        </w:pBdr>
        <w:rPr>
          <w:color w:val="00B050"/>
        </w:rPr>
      </w:pPr>
      <w:r w:rsidRPr="00017478">
        <w:rPr>
          <w:color w:val="00B050"/>
        </w:rPr>
        <w:t xml:space="preserve">          // Now sleep for a bit, to prevent chewing up all the CPU</w:t>
      </w:r>
    </w:p>
    <w:p w14:paraId="2BB6CAEC" w14:textId="77777777" w:rsidR="006F0B52" w:rsidRDefault="006F0B52" w:rsidP="00017478">
      <w:pPr>
        <w:pStyle w:val="Code"/>
        <w:pBdr>
          <w:left w:val="single" w:sz="4" w:space="0" w:color="auto"/>
        </w:pBdr>
      </w:pPr>
      <w:r>
        <w:t xml:space="preserve">          eudaq::mSleep(20);</w:t>
      </w:r>
    </w:p>
    <w:p w14:paraId="1E939574" w14:textId="77777777" w:rsidR="006F0B52" w:rsidRPr="00017478" w:rsidRDefault="006F0B52" w:rsidP="00017478">
      <w:pPr>
        <w:pStyle w:val="Code"/>
        <w:pBdr>
          <w:left w:val="single" w:sz="4" w:space="0" w:color="auto"/>
        </w:pBdr>
        <w:rPr>
          <w:color w:val="00B050"/>
        </w:rPr>
      </w:pPr>
      <w:r w:rsidRPr="00017478">
        <w:rPr>
          <w:color w:val="00B050"/>
        </w:rPr>
        <w:t xml:space="preserve">          // Then restart the loop</w:t>
      </w:r>
    </w:p>
    <w:p w14:paraId="1ED95531" w14:textId="77777777" w:rsidR="006F0B52" w:rsidRDefault="006F0B52" w:rsidP="00017478">
      <w:pPr>
        <w:pStyle w:val="Code"/>
        <w:pBdr>
          <w:left w:val="single" w:sz="4" w:space="0" w:color="auto"/>
        </w:pBdr>
      </w:pPr>
      <w:r>
        <w:t xml:space="preserve">          continue;</w:t>
      </w:r>
    </w:p>
    <w:p w14:paraId="12A5E84F" w14:textId="77777777" w:rsidR="006F0B52" w:rsidRDefault="006F0B52" w:rsidP="00017478">
      <w:pPr>
        <w:pStyle w:val="Code"/>
        <w:pBdr>
          <w:left w:val="single" w:sz="4" w:space="0" w:color="auto"/>
        </w:pBdr>
      </w:pPr>
      <w:r>
        <w:t xml:space="preserve">        }</w:t>
      </w:r>
    </w:p>
    <w:p w14:paraId="01CDD853" w14:textId="77777777" w:rsidR="006F0B52" w:rsidRDefault="006F0B52" w:rsidP="00017478">
      <w:pPr>
        <w:pStyle w:val="Code"/>
        <w:pBdr>
          <w:left w:val="single" w:sz="4" w:space="0" w:color="auto"/>
        </w:pBdr>
      </w:pPr>
    </w:p>
    <w:p w14:paraId="50F08F6A" w14:textId="77777777" w:rsidR="006F0B52" w:rsidRPr="00017478" w:rsidRDefault="006F0B52" w:rsidP="00017478">
      <w:pPr>
        <w:pStyle w:val="Code"/>
        <w:pBdr>
          <w:left w:val="single" w:sz="4" w:space="0" w:color="auto"/>
        </w:pBdr>
        <w:rPr>
          <w:color w:val="00B050"/>
        </w:rPr>
      </w:pPr>
      <w:r w:rsidRPr="00017478">
        <w:rPr>
          <w:color w:val="00B050"/>
        </w:rPr>
        <w:t xml:space="preserve">        // If we get here, there must be data to read out</w:t>
      </w:r>
    </w:p>
    <w:p w14:paraId="37BAB63E" w14:textId="77777777" w:rsidR="006F0B52" w:rsidRPr="00017478" w:rsidRDefault="006F0B52" w:rsidP="00017478">
      <w:pPr>
        <w:pStyle w:val="Code"/>
        <w:pBdr>
          <w:left w:val="single" w:sz="4" w:space="0" w:color="auto"/>
        </w:pBdr>
        <w:rPr>
          <w:color w:val="00B050"/>
        </w:rPr>
      </w:pPr>
      <w:r w:rsidRPr="00017478">
        <w:rPr>
          <w:color w:val="00B050"/>
        </w:rPr>
        <w:t xml:space="preserve">        // Create a RawDataEvent to contain the event data to be sent</w:t>
      </w:r>
    </w:p>
    <w:p w14:paraId="10EE461D" w14:textId="77777777" w:rsidR="006F0B52" w:rsidRDefault="006F0B52" w:rsidP="00017478">
      <w:pPr>
        <w:pStyle w:val="Code"/>
        <w:pBdr>
          <w:left w:val="single" w:sz="4" w:space="0" w:color="auto"/>
        </w:pBdr>
      </w:pPr>
      <w:r>
        <w:t xml:space="preserve">        eudaq::RawDataEvent ev(EVENT_TYPE, m_run, m_ev);</w:t>
      </w:r>
    </w:p>
    <w:p w14:paraId="200474FE" w14:textId="77777777" w:rsidR="006F0B52" w:rsidRDefault="006F0B52" w:rsidP="00017478">
      <w:pPr>
        <w:pStyle w:val="Code"/>
        <w:pBdr>
          <w:left w:val="single" w:sz="4" w:space="0" w:color="auto"/>
        </w:pBdr>
      </w:pPr>
    </w:p>
    <w:p w14:paraId="6608FF6D" w14:textId="77777777" w:rsidR="006F0B52" w:rsidRDefault="006F0B52" w:rsidP="00017478">
      <w:pPr>
        <w:pStyle w:val="Code"/>
        <w:pBdr>
          <w:left w:val="single" w:sz="4" w:space="0" w:color="auto"/>
        </w:pBdr>
      </w:pPr>
      <w:r>
        <w:t xml:space="preserve">        for (unsigned plane = 0; plane &lt; hardware.NumSensors(); ++plane) {</w:t>
      </w:r>
    </w:p>
    <w:p w14:paraId="023BD98F" w14:textId="77777777" w:rsidR="006F0B52" w:rsidRPr="00017478" w:rsidRDefault="006F0B52" w:rsidP="00017478">
      <w:pPr>
        <w:pStyle w:val="Code"/>
        <w:pBdr>
          <w:left w:val="single" w:sz="4" w:space="0" w:color="auto"/>
        </w:pBdr>
        <w:rPr>
          <w:color w:val="00B050"/>
        </w:rPr>
      </w:pPr>
      <w:r w:rsidRPr="00017478">
        <w:rPr>
          <w:color w:val="00B050"/>
        </w:rPr>
        <w:t xml:space="preserve">          // Read out a block of raw data from the hardware</w:t>
      </w:r>
    </w:p>
    <w:p w14:paraId="4D15F813" w14:textId="77777777" w:rsidR="006F0B52" w:rsidRDefault="006F0B52" w:rsidP="00017478">
      <w:pPr>
        <w:pStyle w:val="Code"/>
        <w:pBdr>
          <w:left w:val="single" w:sz="4" w:space="0" w:color="auto"/>
        </w:pBdr>
      </w:pPr>
      <w:r>
        <w:t xml:space="preserve">          std::vector&lt;unsigned char&gt; buffer = hardware.ReadSensor(plane);</w:t>
      </w:r>
    </w:p>
    <w:p w14:paraId="5EDAC26D" w14:textId="77777777" w:rsidR="006F0B52" w:rsidRPr="00017478" w:rsidRDefault="006F0B52" w:rsidP="00017478">
      <w:pPr>
        <w:pStyle w:val="Code"/>
        <w:pBdr>
          <w:left w:val="single" w:sz="4" w:space="0" w:color="auto"/>
        </w:pBdr>
        <w:rPr>
          <w:color w:val="00B050"/>
        </w:rPr>
      </w:pPr>
      <w:r w:rsidRPr="00017478">
        <w:rPr>
          <w:color w:val="00B050"/>
        </w:rPr>
        <w:t xml:space="preserve">          // Each data block has an ID that is used for ordering the planes later</w:t>
      </w:r>
    </w:p>
    <w:p w14:paraId="0961B20F" w14:textId="77777777" w:rsidR="006F0B52" w:rsidRPr="00017478" w:rsidRDefault="006F0B52" w:rsidP="00017478">
      <w:pPr>
        <w:pStyle w:val="Code"/>
        <w:pBdr>
          <w:left w:val="single" w:sz="4" w:space="0" w:color="auto"/>
        </w:pBdr>
        <w:rPr>
          <w:color w:val="00B050"/>
        </w:rPr>
      </w:pPr>
      <w:r w:rsidRPr="00017478">
        <w:rPr>
          <w:color w:val="00B050"/>
        </w:rPr>
        <w:t xml:space="preserve">          // If there are multiple sensors, they should be numbered incrementally</w:t>
      </w:r>
    </w:p>
    <w:p w14:paraId="03F8907E" w14:textId="77777777" w:rsidR="006F0B52" w:rsidRDefault="006F0B52" w:rsidP="00017478">
      <w:pPr>
        <w:pStyle w:val="Code"/>
        <w:pBdr>
          <w:left w:val="single" w:sz="4" w:space="0" w:color="auto"/>
        </w:pBdr>
      </w:pPr>
    </w:p>
    <w:p w14:paraId="71CBD73C" w14:textId="77777777" w:rsidR="006F0B52" w:rsidRPr="00017478" w:rsidRDefault="006F0B52" w:rsidP="00017478">
      <w:pPr>
        <w:pStyle w:val="Code"/>
        <w:pBdr>
          <w:left w:val="single" w:sz="4" w:space="0" w:color="auto"/>
        </w:pBdr>
        <w:rPr>
          <w:color w:val="00B050"/>
        </w:rPr>
      </w:pPr>
      <w:r w:rsidRPr="00017478">
        <w:rPr>
          <w:color w:val="00B050"/>
        </w:rPr>
        <w:t xml:space="preserve">          // Add the block of raw data to the event</w:t>
      </w:r>
    </w:p>
    <w:p w14:paraId="340D121B" w14:textId="77777777" w:rsidR="006F0B52" w:rsidRDefault="006F0B52" w:rsidP="00017478">
      <w:pPr>
        <w:pStyle w:val="Code"/>
        <w:pBdr>
          <w:left w:val="single" w:sz="4" w:space="0" w:color="auto"/>
        </w:pBdr>
      </w:pPr>
      <w:r>
        <w:t xml:space="preserve">          ev.AddBlock(plane, buffer);</w:t>
      </w:r>
    </w:p>
    <w:p w14:paraId="747C72A4" w14:textId="77777777" w:rsidR="006F0B52" w:rsidRDefault="006F0B52" w:rsidP="00017478">
      <w:pPr>
        <w:pStyle w:val="Code"/>
        <w:pBdr>
          <w:left w:val="single" w:sz="4" w:space="0" w:color="auto"/>
        </w:pBdr>
      </w:pPr>
      <w:r>
        <w:t xml:space="preserve">        }</w:t>
      </w:r>
    </w:p>
    <w:p w14:paraId="6546FFCD" w14:textId="77777777" w:rsidR="006F0B52" w:rsidRDefault="006F0B52" w:rsidP="00017478">
      <w:pPr>
        <w:pStyle w:val="Code"/>
        <w:pBdr>
          <w:left w:val="single" w:sz="4" w:space="0" w:color="auto"/>
        </w:pBdr>
      </w:pPr>
      <w:r>
        <w:t xml:space="preserve">        hardware.CompletedEvent();</w:t>
      </w:r>
    </w:p>
    <w:p w14:paraId="6FD04FFC" w14:textId="77777777" w:rsidR="006F0B52" w:rsidRPr="00017478" w:rsidRDefault="006F0B52" w:rsidP="00017478">
      <w:pPr>
        <w:pStyle w:val="Code"/>
        <w:pBdr>
          <w:left w:val="single" w:sz="4" w:space="0" w:color="auto"/>
        </w:pBdr>
        <w:rPr>
          <w:color w:val="00B050"/>
        </w:rPr>
      </w:pPr>
      <w:r w:rsidRPr="00017478">
        <w:rPr>
          <w:color w:val="00B050"/>
        </w:rPr>
        <w:t xml:space="preserve">        // Send the event to the Data Collector      </w:t>
      </w:r>
    </w:p>
    <w:p w14:paraId="259961B2" w14:textId="77777777" w:rsidR="006F0B52" w:rsidRDefault="006F0B52" w:rsidP="00017478">
      <w:pPr>
        <w:pStyle w:val="Code"/>
        <w:pBdr>
          <w:left w:val="single" w:sz="4" w:space="0" w:color="auto"/>
        </w:pBdr>
      </w:pPr>
      <w:r>
        <w:t xml:space="preserve">        SendEvent(ev);</w:t>
      </w:r>
    </w:p>
    <w:p w14:paraId="0845B9EA" w14:textId="77777777" w:rsidR="006F0B52" w:rsidRPr="00017478" w:rsidRDefault="006F0B52" w:rsidP="00017478">
      <w:pPr>
        <w:pStyle w:val="Code"/>
        <w:pBdr>
          <w:left w:val="single" w:sz="4" w:space="0" w:color="auto"/>
        </w:pBdr>
        <w:rPr>
          <w:color w:val="00B050"/>
        </w:rPr>
      </w:pPr>
      <w:r w:rsidRPr="00017478">
        <w:rPr>
          <w:color w:val="00B050"/>
        </w:rPr>
        <w:t xml:space="preserve">        // Now increment the event number</w:t>
      </w:r>
    </w:p>
    <w:p w14:paraId="75FA0E16" w14:textId="77777777" w:rsidR="006F0B52" w:rsidRDefault="006F0B52" w:rsidP="00017478">
      <w:pPr>
        <w:pStyle w:val="Code"/>
        <w:pBdr>
          <w:left w:val="single" w:sz="4" w:space="0" w:color="auto"/>
        </w:pBdr>
      </w:pPr>
      <w:r>
        <w:t xml:space="preserve">        m_ev++;</w:t>
      </w:r>
    </w:p>
    <w:p w14:paraId="14FB5828" w14:textId="77777777" w:rsidR="006F0B52" w:rsidRDefault="006F0B52" w:rsidP="00017478">
      <w:pPr>
        <w:pStyle w:val="Code"/>
        <w:pBdr>
          <w:left w:val="single" w:sz="4" w:space="0" w:color="auto"/>
        </w:pBdr>
      </w:pPr>
      <w:r>
        <w:t xml:space="preserve">      }</w:t>
      </w:r>
    </w:p>
    <w:p w14:paraId="0840D4A9" w14:textId="6804DDEA" w:rsidR="006F0B52" w:rsidRDefault="006F0B52" w:rsidP="00017478">
      <w:pPr>
        <w:pStyle w:val="Code"/>
        <w:pBdr>
          <w:left w:val="single" w:sz="4" w:space="0" w:color="auto"/>
        </w:pBdr>
      </w:pPr>
      <w:r>
        <w:t xml:space="preserve">    }</w:t>
      </w:r>
    </w:p>
    <w:p w14:paraId="1E240C9E" w14:textId="77777777" w:rsidR="00EB5F9C" w:rsidRDefault="00EB5F9C" w:rsidP="00EB5F9C"/>
    <w:p w14:paraId="0890D409" w14:textId="00CDC160" w:rsidR="00EB5F9C" w:rsidRDefault="00EB5F9C" w:rsidP="00EB5F9C">
      <w:pPr>
        <w:pStyle w:val="Heading2"/>
        <w:numPr>
          <w:ilvl w:val="1"/>
          <w:numId w:val="1"/>
        </w:numPr>
      </w:pPr>
      <w:r>
        <w:t>The Example Converter Plugin</w:t>
      </w:r>
    </w:p>
    <w:p w14:paraId="2B6AD12A" w14:textId="11017B25" w:rsidR="00EB5F9C" w:rsidRDefault="00EB5F9C" w:rsidP="00EB5F9C">
      <w:r>
        <w:t xml:space="preserve">To run your producer in the EUDAQ you need to have a Converter Plugin. Otherwise the data collector will complain that he doesn’t understand the data type. As a first approach you can take the Example Converter Plugin and change the </w:t>
      </w:r>
      <w:r w:rsidRPr="00EB5F9C">
        <w:t xml:space="preserve">EVENT_TYPE </w:t>
      </w:r>
      <w:r>
        <w:t>string to the name you gave your producer.</w:t>
      </w:r>
      <w:r w:rsidR="00273D87">
        <w:t xml:space="preserve"> Then it will run and collect the data. If you write a new plugin you don’t need to make it known to any other part of the program this is done automatically. The magic of it is, that the base class constructor (</w:t>
      </w:r>
      <w:proofErr w:type="spellStart"/>
      <w:r w:rsidR="00273D87">
        <w:t>DataConverterPlugin</w:t>
      </w:r>
      <w:proofErr w:type="spellEnd"/>
      <w:r w:rsidR="00273D87">
        <w:t xml:space="preserve">) calls registers </w:t>
      </w:r>
      <w:proofErr w:type="gramStart"/>
      <w:r w:rsidR="00273D87">
        <w:t>itself</w:t>
      </w:r>
      <w:proofErr w:type="gramEnd"/>
      <w:r w:rsidR="00273D87">
        <w:t xml:space="preserve"> to the plugin manager. To achieve this</w:t>
      </w:r>
      <w:r w:rsidR="00017478">
        <w:t>,</w:t>
      </w:r>
      <w:r w:rsidR="00273D87">
        <w:t xml:space="preserve"> </w:t>
      </w:r>
      <w:r w:rsidR="00017478">
        <w:t xml:space="preserve">one has to create an instant of this class in the source file. </w:t>
      </w:r>
      <w:proofErr w:type="gramStart"/>
      <w:r w:rsidR="00017478">
        <w:t>This is done by having a static member of the converter plugin and instantiating it later in the code</w:t>
      </w:r>
      <w:proofErr w:type="gramEnd"/>
      <w:r w:rsidR="00017478">
        <w:t xml:space="preserve">. </w:t>
      </w:r>
    </w:p>
    <w:p w14:paraId="51ED206B" w14:textId="77777777" w:rsidR="00017478" w:rsidRDefault="00017478" w:rsidP="00EB5F9C"/>
    <w:p w14:paraId="330A69F7" w14:textId="3166DE77" w:rsidR="00017478" w:rsidRDefault="00017478" w:rsidP="00017478">
      <w:pPr>
        <w:pStyle w:val="Code"/>
      </w:pPr>
      <w:r>
        <w:t xml:space="preserve">  </w:t>
      </w:r>
      <w:r w:rsidRPr="00017478">
        <w:t>namespace eudaq {</w:t>
      </w:r>
    </w:p>
    <w:p w14:paraId="685847A5" w14:textId="319004F8" w:rsidR="00017478" w:rsidRDefault="00017478" w:rsidP="00017478">
      <w:pPr>
        <w:pStyle w:val="Code"/>
        <w:ind w:firstLine="720"/>
      </w:pPr>
      <w:r>
        <w:t>class ExampleConverterPlugin : public DataConverterPlugin {</w:t>
      </w:r>
    </w:p>
    <w:p w14:paraId="1DC1653A" w14:textId="77777777" w:rsidR="00017478" w:rsidRDefault="00017478" w:rsidP="00017478">
      <w:pPr>
        <w:pStyle w:val="Code"/>
      </w:pPr>
    </w:p>
    <w:p w14:paraId="20813281" w14:textId="71460E1D" w:rsidR="00017478" w:rsidRDefault="00017478" w:rsidP="00017478">
      <w:pPr>
        <w:pStyle w:val="Code"/>
      </w:pPr>
      <w:r>
        <w:t>…</w:t>
      </w:r>
    </w:p>
    <w:p w14:paraId="27985710" w14:textId="77777777" w:rsidR="00017478" w:rsidRDefault="00017478" w:rsidP="00017478">
      <w:pPr>
        <w:pStyle w:val="Code"/>
      </w:pPr>
    </w:p>
    <w:p w14:paraId="6F3E9D71" w14:textId="77777777" w:rsidR="00017478" w:rsidRPr="00017478" w:rsidRDefault="00017478" w:rsidP="00017478">
      <w:pPr>
        <w:pStyle w:val="Code"/>
        <w:rPr>
          <w:color w:val="00B050"/>
        </w:rPr>
      </w:pPr>
      <w:r>
        <w:t xml:space="preserve">      </w:t>
      </w:r>
      <w:r w:rsidRPr="00017478">
        <w:rPr>
          <w:color w:val="00B050"/>
        </w:rPr>
        <w:t>// The single instance of this converter plugin</w:t>
      </w:r>
    </w:p>
    <w:p w14:paraId="502ADEA1" w14:textId="77777777" w:rsidR="00017478" w:rsidRDefault="00017478" w:rsidP="00017478">
      <w:pPr>
        <w:pStyle w:val="Code"/>
      </w:pPr>
      <w:r>
        <w:t xml:space="preserve">      static ExampleConverterPlugin m_instance;</w:t>
      </w:r>
    </w:p>
    <w:p w14:paraId="17AB9398" w14:textId="77777777" w:rsidR="00017478" w:rsidRPr="00017478" w:rsidRDefault="00017478" w:rsidP="00017478">
      <w:pPr>
        <w:pStyle w:val="Code"/>
        <w:rPr>
          <w:color w:val="00B050"/>
        </w:rPr>
      </w:pPr>
      <w:r>
        <w:t xml:space="preserve">  }; </w:t>
      </w:r>
      <w:r w:rsidRPr="00017478">
        <w:rPr>
          <w:color w:val="00B050"/>
        </w:rPr>
        <w:t>// class ExampleConverterPlugin</w:t>
      </w:r>
    </w:p>
    <w:p w14:paraId="2C49DE2D" w14:textId="77777777" w:rsidR="00017478" w:rsidRDefault="00017478" w:rsidP="00017478">
      <w:pPr>
        <w:pStyle w:val="Code"/>
      </w:pPr>
    </w:p>
    <w:p w14:paraId="28DD216A" w14:textId="77777777" w:rsidR="00017478" w:rsidRPr="00017478" w:rsidRDefault="00017478" w:rsidP="00017478">
      <w:pPr>
        <w:pStyle w:val="Code"/>
        <w:rPr>
          <w:color w:val="00B050"/>
        </w:rPr>
      </w:pPr>
      <w:r w:rsidRPr="00017478">
        <w:rPr>
          <w:color w:val="00B050"/>
        </w:rPr>
        <w:t xml:space="preserve">  // Instantiate the converter plugin instance</w:t>
      </w:r>
    </w:p>
    <w:p w14:paraId="5C55093D" w14:textId="77777777" w:rsidR="00017478" w:rsidRDefault="00017478" w:rsidP="00017478">
      <w:pPr>
        <w:pStyle w:val="Code"/>
      </w:pPr>
      <w:r>
        <w:t xml:space="preserve">  ExampleConverterPlugin ExampleConverterPlugin::m_instance;</w:t>
      </w:r>
      <w:r w:rsidRPr="00017478">
        <w:t xml:space="preserve"> </w:t>
      </w:r>
    </w:p>
    <w:p w14:paraId="58A025B0" w14:textId="7F11DDAB" w:rsidR="00017478" w:rsidRPr="00017478" w:rsidRDefault="00017478" w:rsidP="00017478">
      <w:pPr>
        <w:pStyle w:val="Code"/>
        <w:rPr>
          <w:color w:val="00B050"/>
        </w:rPr>
      </w:pPr>
      <w:r w:rsidRPr="00017478">
        <w:t xml:space="preserve">} </w:t>
      </w:r>
      <w:r w:rsidRPr="00017478">
        <w:rPr>
          <w:color w:val="00B050"/>
        </w:rPr>
        <w:t>// namespace eudaq</w:t>
      </w:r>
    </w:p>
    <w:p w14:paraId="6D7A1203" w14:textId="77777777" w:rsidR="00017478" w:rsidRDefault="00017478" w:rsidP="00017478"/>
    <w:p w14:paraId="7DD3A3EE" w14:textId="77777777" w:rsidR="00017478" w:rsidRDefault="00017478" w:rsidP="00017478"/>
    <w:p w14:paraId="321E0A1A" w14:textId="13C0F1F6" w:rsidR="00A107AB" w:rsidRDefault="00C0454D" w:rsidP="00017478">
      <w:r>
        <w:t>Next function to implement is “</w:t>
      </w:r>
      <w:r w:rsidRPr="00C0454D">
        <w:t xml:space="preserve">unsigned </w:t>
      </w:r>
      <w:proofErr w:type="spellStart"/>
      <w:proofErr w:type="gramStart"/>
      <w:r w:rsidRPr="00C0454D">
        <w:t>GetTriggerID</w:t>
      </w:r>
      <w:proofErr w:type="spellEnd"/>
      <w:r w:rsidRPr="00C0454D">
        <w:t>(</w:t>
      </w:r>
      <w:proofErr w:type="gramEnd"/>
      <w:r w:rsidRPr="00C0454D">
        <w:t xml:space="preserve">Event &amp; </w:t>
      </w:r>
      <w:proofErr w:type="spellStart"/>
      <w:r w:rsidRPr="00C0454D">
        <w:t>e</w:t>
      </w:r>
      <w:r>
        <w:t>v</w:t>
      </w:r>
      <w:proofErr w:type="spellEnd"/>
      <w:r>
        <w:t>)” in principle the event should know witch trigger was corresponding therefore you can just return “</w:t>
      </w:r>
      <w:proofErr w:type="spellStart"/>
      <w:r>
        <w:t>ev</w:t>
      </w:r>
      <w:proofErr w:type="spellEnd"/>
      <w:r>
        <w:t>-&gt;</w:t>
      </w:r>
      <w:proofErr w:type="spellStart"/>
      <w:r>
        <w:t>GetEventNumber</w:t>
      </w:r>
      <w:proofErr w:type="spellEnd"/>
      <w:r>
        <w:t xml:space="preserve">()” </w:t>
      </w:r>
      <w:r w:rsidR="00996A31">
        <w:t>it will return the event number from the event object. To go back to the Producer it will return the value you gave in the constructor of the Event “</w:t>
      </w:r>
      <w:proofErr w:type="spellStart"/>
      <w:r w:rsidR="00996A31" w:rsidRPr="00996A31">
        <w:t>RawDataEvent</w:t>
      </w:r>
      <w:proofErr w:type="spellEnd"/>
      <w:r w:rsidR="00996A31" w:rsidRPr="00996A31">
        <w:t xml:space="preserve"> </w:t>
      </w:r>
      <w:proofErr w:type="spellStart"/>
      <w:proofErr w:type="gramStart"/>
      <w:r w:rsidR="00996A31" w:rsidRPr="00996A31">
        <w:t>ev</w:t>
      </w:r>
      <w:proofErr w:type="spellEnd"/>
      <w:r w:rsidR="00996A31" w:rsidRPr="00996A31">
        <w:t>(</w:t>
      </w:r>
      <w:proofErr w:type="gramEnd"/>
      <w:r w:rsidR="00996A31" w:rsidRPr="00996A31">
        <w:t xml:space="preserve">EVENT_TYPE, </w:t>
      </w:r>
      <w:proofErr w:type="spellStart"/>
      <w:r w:rsidR="00996A31" w:rsidRPr="00996A31">
        <w:t>m_run</w:t>
      </w:r>
      <w:proofErr w:type="spellEnd"/>
      <w:r w:rsidR="00996A31" w:rsidRPr="00996A31">
        <w:t xml:space="preserve">, </w:t>
      </w:r>
      <w:proofErr w:type="spellStart"/>
      <w:r w:rsidR="00996A31" w:rsidRPr="00996A31">
        <w:rPr>
          <w:color w:val="FF0000"/>
        </w:rPr>
        <w:t>m_ev</w:t>
      </w:r>
      <w:proofErr w:type="spellEnd"/>
      <w:r w:rsidR="00996A31" w:rsidRPr="00996A31">
        <w:t>);</w:t>
      </w:r>
      <w:r w:rsidR="00996A31">
        <w:t xml:space="preserve">”. </w:t>
      </w:r>
    </w:p>
    <w:p w14:paraId="3909026C" w14:textId="77777777" w:rsidR="00996A31" w:rsidRDefault="00996A31" w:rsidP="00017478"/>
    <w:p w14:paraId="7B1C6A6B" w14:textId="18214655" w:rsidR="00CF7616" w:rsidRDefault="00996A31" w:rsidP="00017478">
      <w:r>
        <w:t>Next function you need to implement is “</w:t>
      </w:r>
      <w:proofErr w:type="spellStart"/>
      <w:r w:rsidRPr="00996A31">
        <w:t>bool</w:t>
      </w:r>
      <w:proofErr w:type="spellEnd"/>
      <w:r w:rsidRPr="00996A31">
        <w:t xml:space="preserve"> </w:t>
      </w:r>
      <w:proofErr w:type="spellStart"/>
      <w:proofErr w:type="gramStart"/>
      <w:r w:rsidRPr="00996A31">
        <w:t>GetStandardSubEvent</w:t>
      </w:r>
      <w:proofErr w:type="spellEnd"/>
      <w:r w:rsidRPr="00996A31">
        <w:t>(</w:t>
      </w:r>
      <w:proofErr w:type="spellStart"/>
      <w:proofErr w:type="gramEnd"/>
      <w:r w:rsidRPr="00996A31">
        <w:t>StandardEvent</w:t>
      </w:r>
      <w:proofErr w:type="spellEnd"/>
      <w:r w:rsidRPr="00996A31">
        <w:t xml:space="preserve"> &amp; </w:t>
      </w:r>
      <w:proofErr w:type="spellStart"/>
      <w:r w:rsidRPr="00996A31">
        <w:t>sev</w:t>
      </w:r>
      <w:proofErr w:type="spellEnd"/>
      <w:r w:rsidRPr="00996A31">
        <w:t xml:space="preserve">, </w:t>
      </w:r>
      <w:proofErr w:type="spellStart"/>
      <w:r w:rsidRPr="00996A31">
        <w:t>const</w:t>
      </w:r>
      <w:proofErr w:type="spellEnd"/>
      <w:r w:rsidRPr="00996A31">
        <w:t xml:space="preserve"> Event &amp; </w:t>
      </w:r>
      <w:proofErr w:type="spellStart"/>
      <w:r w:rsidRPr="00996A31">
        <w:t>ev</w:t>
      </w:r>
      <w:proofErr w:type="spellEnd"/>
      <w:r w:rsidRPr="00996A31">
        <w:t>)</w:t>
      </w:r>
      <w:r>
        <w:t>”</w:t>
      </w:r>
      <w:r w:rsidR="005B3A8D">
        <w:t xml:space="preserve">. Therefore it is good to make a small excurse. A standard event is a container and contains information from all telescope planes and the DUT. </w:t>
      </w:r>
      <w:r w:rsidR="00CF7616">
        <w:t xml:space="preserve">Each detector is just added as a new (sensor) plane to the Standard Event. The task of the </w:t>
      </w:r>
      <w:proofErr w:type="spellStart"/>
      <w:r w:rsidR="00CF7616">
        <w:t>GetStandardSubEvent</w:t>
      </w:r>
      <w:proofErr w:type="spellEnd"/>
      <w:r w:rsidR="00CF7616">
        <w:t xml:space="preserve"> function is now to convert the data from the event format to a “plane” class and add it to the “</w:t>
      </w:r>
      <w:proofErr w:type="spellStart"/>
      <w:r w:rsidR="00CF7616">
        <w:t>StandartEvent</w:t>
      </w:r>
      <w:proofErr w:type="spellEnd"/>
      <w:r w:rsidR="00CF7616">
        <w:t>”. In principle you should never need to create the standard event yourself, because it should be created by some other part of the program.</w:t>
      </w:r>
      <w:r w:rsidR="00823DF2">
        <w:t xml:space="preserve"> Also you should not change any settings of the </w:t>
      </w:r>
      <w:proofErr w:type="spellStart"/>
      <w:r w:rsidR="00823DF2">
        <w:t>standartEvent</w:t>
      </w:r>
      <w:proofErr w:type="spellEnd"/>
      <w:r w:rsidR="00823DF2">
        <w:t xml:space="preserve">. </w:t>
      </w:r>
    </w:p>
    <w:p w14:paraId="42428DCE" w14:textId="77777777" w:rsidR="005B3A8D" w:rsidRDefault="005B3A8D" w:rsidP="00017478">
      <w:r>
        <w:rPr>
          <w:noProof/>
        </w:rPr>
        <w:drawing>
          <wp:inline distT="0" distB="0" distL="0" distR="0" wp14:anchorId="12D18A91" wp14:editId="5F73901A">
            <wp:extent cx="5951220" cy="3200400"/>
            <wp:effectExtent l="0" t="25400" r="0" b="2540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2C94A7C" w14:textId="77777777" w:rsidR="005B3A8D" w:rsidRDefault="005B3A8D" w:rsidP="00017478"/>
    <w:p w14:paraId="3C4FC718" w14:textId="77777777" w:rsidR="00A107AB" w:rsidRDefault="00A107AB" w:rsidP="00A107AB">
      <w:pPr>
        <w:pStyle w:val="Code"/>
      </w:pPr>
      <w:r>
        <w:t xml:space="preserve">  class ExampleConverterPlugin : public DataConverterPlugin {</w:t>
      </w:r>
    </w:p>
    <w:p w14:paraId="5B95C75F" w14:textId="77777777" w:rsidR="00A107AB" w:rsidRDefault="00A107AB" w:rsidP="00A107AB">
      <w:pPr>
        <w:pStyle w:val="Code"/>
      </w:pPr>
    </w:p>
    <w:p w14:paraId="1C0E77AF" w14:textId="77777777" w:rsidR="00A107AB" w:rsidRDefault="00A107AB" w:rsidP="00A107AB">
      <w:pPr>
        <w:pStyle w:val="Code"/>
      </w:pPr>
      <w:r>
        <w:t xml:space="preserve">    public:</w:t>
      </w:r>
    </w:p>
    <w:p w14:paraId="721224D3" w14:textId="77777777" w:rsidR="00A107AB" w:rsidRDefault="00A107AB" w:rsidP="00A107AB">
      <w:pPr>
        <w:pStyle w:val="Code"/>
      </w:pPr>
    </w:p>
    <w:p w14:paraId="3D1BB1F5" w14:textId="77777777" w:rsidR="00A107AB" w:rsidRPr="00A107AB" w:rsidRDefault="00A107AB" w:rsidP="00A107AB">
      <w:pPr>
        <w:pStyle w:val="Code"/>
        <w:rPr>
          <w:color w:val="00B050"/>
        </w:rPr>
      </w:pPr>
      <w:r w:rsidRPr="00A107AB">
        <w:rPr>
          <w:color w:val="00B050"/>
        </w:rPr>
        <w:t xml:space="preserve">      // This is called once at the beginning of each run.</w:t>
      </w:r>
    </w:p>
    <w:p w14:paraId="6A86CEDB" w14:textId="77777777" w:rsidR="00A107AB" w:rsidRPr="00A107AB" w:rsidRDefault="00A107AB" w:rsidP="00A107AB">
      <w:pPr>
        <w:pStyle w:val="Code"/>
        <w:rPr>
          <w:color w:val="00B050"/>
        </w:rPr>
      </w:pPr>
      <w:r w:rsidRPr="00A107AB">
        <w:rPr>
          <w:color w:val="00B050"/>
        </w:rPr>
        <w:t xml:space="preserve">      // You may extract information from the BORE and/or configuration</w:t>
      </w:r>
    </w:p>
    <w:p w14:paraId="50BA9301" w14:textId="77777777" w:rsidR="00A107AB" w:rsidRPr="00A107AB" w:rsidRDefault="00A107AB" w:rsidP="00A107AB">
      <w:pPr>
        <w:pStyle w:val="Code"/>
        <w:rPr>
          <w:color w:val="00B050"/>
        </w:rPr>
      </w:pPr>
      <w:r w:rsidRPr="00A107AB">
        <w:rPr>
          <w:color w:val="00B050"/>
        </w:rPr>
        <w:t xml:space="preserve">      // and store it in member variables to use during the decoding later.</w:t>
      </w:r>
    </w:p>
    <w:p w14:paraId="2D89A844" w14:textId="0EDEF66A" w:rsidR="00A107AB" w:rsidRDefault="00A107AB" w:rsidP="00A107AB">
      <w:pPr>
        <w:pStyle w:val="Code"/>
      </w:pPr>
      <w:r>
        <w:t xml:space="preserve">      virtual void Initialize(const Event &amp; bore, const Configuration &amp; cnf);</w:t>
      </w:r>
    </w:p>
    <w:p w14:paraId="1509123F" w14:textId="77777777" w:rsidR="00A107AB" w:rsidRDefault="00A107AB" w:rsidP="00A107AB">
      <w:pPr>
        <w:pStyle w:val="Code"/>
      </w:pPr>
    </w:p>
    <w:p w14:paraId="180DB0B0" w14:textId="77777777" w:rsidR="00A107AB" w:rsidRPr="00A107AB" w:rsidRDefault="00A107AB" w:rsidP="00A107AB">
      <w:pPr>
        <w:pStyle w:val="Code"/>
        <w:rPr>
          <w:color w:val="00B050"/>
        </w:rPr>
      </w:pPr>
      <w:r w:rsidRPr="00A107AB">
        <w:rPr>
          <w:color w:val="00B050"/>
        </w:rPr>
        <w:t xml:space="preserve">      // This should return the trigger ID (as provided by the TLU)</w:t>
      </w:r>
    </w:p>
    <w:p w14:paraId="60401372" w14:textId="77777777" w:rsidR="00A107AB" w:rsidRPr="00A107AB" w:rsidRDefault="00A107AB" w:rsidP="00A107AB">
      <w:pPr>
        <w:pStyle w:val="Code"/>
        <w:rPr>
          <w:color w:val="00B050"/>
        </w:rPr>
      </w:pPr>
      <w:r w:rsidRPr="00A107AB">
        <w:rPr>
          <w:color w:val="00B050"/>
        </w:rPr>
        <w:t xml:space="preserve">      // if it was read out, otherwise it can either return (unsigned)-1,</w:t>
      </w:r>
    </w:p>
    <w:p w14:paraId="1536EF82" w14:textId="77777777" w:rsidR="00A107AB" w:rsidRPr="00A107AB" w:rsidRDefault="00A107AB" w:rsidP="00A107AB">
      <w:pPr>
        <w:pStyle w:val="Code"/>
        <w:rPr>
          <w:color w:val="00B050"/>
        </w:rPr>
      </w:pPr>
      <w:r w:rsidRPr="00A107AB">
        <w:rPr>
          <w:color w:val="00B050"/>
        </w:rPr>
        <w:t xml:space="preserve">      // or be left undefined as there is already a default version.</w:t>
      </w:r>
    </w:p>
    <w:p w14:paraId="778F01B3" w14:textId="77777777" w:rsidR="00A107AB" w:rsidRDefault="00A107AB" w:rsidP="00A107AB">
      <w:pPr>
        <w:pStyle w:val="Code"/>
      </w:pPr>
      <w:r>
        <w:t xml:space="preserve">      virtual unsigned GetTriggerID(const Event &amp; ev) const ;</w:t>
      </w:r>
    </w:p>
    <w:p w14:paraId="44412810" w14:textId="77777777" w:rsidR="00A107AB" w:rsidRDefault="00A107AB" w:rsidP="00A107AB">
      <w:pPr>
        <w:pStyle w:val="Code"/>
      </w:pPr>
    </w:p>
    <w:p w14:paraId="12AAC75B" w14:textId="77777777" w:rsidR="00A107AB" w:rsidRPr="00A107AB" w:rsidRDefault="00A107AB" w:rsidP="00A107AB">
      <w:pPr>
        <w:pStyle w:val="Code"/>
        <w:rPr>
          <w:color w:val="00B050"/>
        </w:rPr>
      </w:pPr>
      <w:r w:rsidRPr="00A107AB">
        <w:rPr>
          <w:color w:val="00B050"/>
        </w:rPr>
        <w:t xml:space="preserve">      // Here, the data from the RawDataEvent is extracted into a StandardEvent.</w:t>
      </w:r>
    </w:p>
    <w:p w14:paraId="3CAEA3DC" w14:textId="77777777" w:rsidR="00A107AB" w:rsidRPr="00A107AB" w:rsidRDefault="00A107AB" w:rsidP="00A107AB">
      <w:pPr>
        <w:pStyle w:val="Code"/>
        <w:rPr>
          <w:color w:val="00B050"/>
        </w:rPr>
      </w:pPr>
      <w:r w:rsidRPr="00A107AB">
        <w:rPr>
          <w:color w:val="00B050"/>
        </w:rPr>
        <w:t xml:space="preserve">      // The return value indicates whether the conversion was successful.</w:t>
      </w:r>
    </w:p>
    <w:p w14:paraId="12D0F26F" w14:textId="77777777" w:rsidR="00A107AB" w:rsidRPr="00A107AB" w:rsidRDefault="00A107AB" w:rsidP="00A107AB">
      <w:pPr>
        <w:pStyle w:val="Code"/>
        <w:rPr>
          <w:color w:val="00B050"/>
        </w:rPr>
      </w:pPr>
      <w:r w:rsidRPr="00A107AB">
        <w:rPr>
          <w:color w:val="00B050"/>
        </w:rPr>
        <w:t xml:space="preserve">      // Again, this is just an example, adapted it for the actual data layout.</w:t>
      </w:r>
    </w:p>
    <w:p w14:paraId="74F1590C" w14:textId="77777777" w:rsidR="00A107AB" w:rsidRDefault="00A107AB" w:rsidP="00A107AB">
      <w:pPr>
        <w:pStyle w:val="Code"/>
      </w:pPr>
      <w:r>
        <w:t xml:space="preserve">      virtual bool GetStandardSubEvent(StandardEvent &amp; sev, const Event &amp; ev) const ;</w:t>
      </w:r>
    </w:p>
    <w:p w14:paraId="69F2218F" w14:textId="77777777" w:rsidR="00A107AB" w:rsidRDefault="00A107AB" w:rsidP="00A107AB">
      <w:pPr>
        <w:pStyle w:val="Code"/>
      </w:pPr>
    </w:p>
    <w:p w14:paraId="08FE6310" w14:textId="77777777" w:rsidR="00A107AB" w:rsidRDefault="00A107AB" w:rsidP="00A107AB">
      <w:pPr>
        <w:pStyle w:val="Code"/>
      </w:pPr>
      <w:r>
        <w:t>#if USE_LCIO</w:t>
      </w:r>
    </w:p>
    <w:p w14:paraId="222B16CF" w14:textId="77777777" w:rsidR="00A107AB" w:rsidRPr="00A107AB" w:rsidRDefault="00A107AB" w:rsidP="00A107AB">
      <w:pPr>
        <w:pStyle w:val="Code"/>
        <w:rPr>
          <w:color w:val="00B050"/>
        </w:rPr>
      </w:pPr>
      <w:r w:rsidRPr="00A107AB">
        <w:rPr>
          <w:color w:val="00B050"/>
        </w:rPr>
        <w:t xml:space="preserve">      // This is where the conversion to LCIO is done</w:t>
      </w:r>
    </w:p>
    <w:p w14:paraId="6A16CD4D" w14:textId="77777777" w:rsidR="00A107AB" w:rsidRDefault="00A107AB" w:rsidP="00A107AB">
      <w:pPr>
        <w:pStyle w:val="Code"/>
      </w:pPr>
      <w:r>
        <w:t xml:space="preserve">    virtual lcio::LCEvent * GetLCIOEvent(const Event * /*ev*/) const;</w:t>
      </w:r>
    </w:p>
    <w:p w14:paraId="07CEF578" w14:textId="77777777" w:rsidR="00A107AB" w:rsidRDefault="00A107AB" w:rsidP="00A107AB">
      <w:pPr>
        <w:pStyle w:val="Code"/>
      </w:pPr>
      <w:r>
        <w:t>#endif</w:t>
      </w:r>
    </w:p>
    <w:p w14:paraId="29AB9EB0" w14:textId="77777777" w:rsidR="00A107AB" w:rsidRDefault="00A107AB" w:rsidP="00A107AB">
      <w:pPr>
        <w:pStyle w:val="Code"/>
      </w:pPr>
    </w:p>
    <w:p w14:paraId="37F39237" w14:textId="77777777" w:rsidR="00A107AB" w:rsidRDefault="00A107AB" w:rsidP="00A107AB">
      <w:pPr>
        <w:pStyle w:val="Code"/>
      </w:pPr>
      <w:r>
        <w:t xml:space="preserve">    private:</w:t>
      </w:r>
    </w:p>
    <w:p w14:paraId="163D1E60" w14:textId="77777777" w:rsidR="00A107AB" w:rsidRDefault="00A107AB" w:rsidP="00A107AB">
      <w:pPr>
        <w:pStyle w:val="Code"/>
      </w:pPr>
    </w:p>
    <w:p w14:paraId="41C30CE9" w14:textId="77777777" w:rsidR="00A107AB" w:rsidRPr="00A107AB" w:rsidRDefault="00A107AB" w:rsidP="00A107AB">
      <w:pPr>
        <w:pStyle w:val="Code"/>
        <w:rPr>
          <w:color w:val="00B050"/>
        </w:rPr>
      </w:pPr>
      <w:r w:rsidRPr="00A107AB">
        <w:rPr>
          <w:color w:val="00B050"/>
        </w:rPr>
        <w:t xml:space="preserve">      // The constructor can be private, only one static instance is created</w:t>
      </w:r>
    </w:p>
    <w:p w14:paraId="72D31DC9" w14:textId="77777777" w:rsidR="00A107AB" w:rsidRPr="00A107AB" w:rsidRDefault="00A107AB" w:rsidP="00A107AB">
      <w:pPr>
        <w:pStyle w:val="Code"/>
        <w:rPr>
          <w:color w:val="00B050"/>
        </w:rPr>
      </w:pPr>
      <w:r w:rsidRPr="00A107AB">
        <w:rPr>
          <w:color w:val="00B050"/>
        </w:rPr>
        <w:t xml:space="preserve">      // The DataConverterPlugin constructor must be passed the event type</w:t>
      </w:r>
    </w:p>
    <w:p w14:paraId="282A8B60" w14:textId="77777777" w:rsidR="00A107AB" w:rsidRPr="00A107AB" w:rsidRDefault="00A107AB" w:rsidP="00A107AB">
      <w:pPr>
        <w:pStyle w:val="Code"/>
        <w:rPr>
          <w:color w:val="00B050"/>
        </w:rPr>
      </w:pPr>
      <w:r w:rsidRPr="00A107AB">
        <w:rPr>
          <w:color w:val="00B050"/>
        </w:rPr>
        <w:t xml:space="preserve">      // in order to register this converter for the corresponding conversions</w:t>
      </w:r>
    </w:p>
    <w:p w14:paraId="0331B653" w14:textId="77777777" w:rsidR="00A107AB" w:rsidRPr="00A107AB" w:rsidRDefault="00A107AB" w:rsidP="00A107AB">
      <w:pPr>
        <w:pStyle w:val="Code"/>
        <w:rPr>
          <w:color w:val="00B050"/>
        </w:rPr>
      </w:pPr>
      <w:r w:rsidRPr="00A107AB">
        <w:rPr>
          <w:color w:val="00B050"/>
        </w:rPr>
        <w:t xml:space="preserve">      // Member variables should also be initialized to default values here.</w:t>
      </w:r>
    </w:p>
    <w:p w14:paraId="252C3677" w14:textId="77777777" w:rsidR="00A107AB" w:rsidRDefault="00A107AB" w:rsidP="00A107AB">
      <w:pPr>
        <w:pStyle w:val="Code"/>
      </w:pPr>
      <w:r>
        <w:t xml:space="preserve">      ExampleConverterPlugin();</w:t>
      </w:r>
    </w:p>
    <w:p w14:paraId="2C32426F" w14:textId="77777777" w:rsidR="00A107AB" w:rsidRPr="00A107AB" w:rsidRDefault="00A107AB" w:rsidP="00A107AB">
      <w:pPr>
        <w:pStyle w:val="Code"/>
        <w:rPr>
          <w:color w:val="00B050"/>
        </w:rPr>
      </w:pPr>
    </w:p>
    <w:p w14:paraId="1F2B6695" w14:textId="77777777" w:rsidR="00A107AB" w:rsidRPr="00A107AB" w:rsidRDefault="00A107AB" w:rsidP="00A107AB">
      <w:pPr>
        <w:pStyle w:val="Code"/>
        <w:rPr>
          <w:color w:val="00B050"/>
        </w:rPr>
      </w:pPr>
      <w:r w:rsidRPr="00A107AB">
        <w:rPr>
          <w:color w:val="00B050"/>
        </w:rPr>
        <w:t xml:space="preserve">      // Information extracted in Initialize() can be stored here:</w:t>
      </w:r>
    </w:p>
    <w:p w14:paraId="5F0B15D4" w14:textId="77777777" w:rsidR="00A107AB" w:rsidRDefault="00A107AB" w:rsidP="00A107AB">
      <w:pPr>
        <w:pStyle w:val="Code"/>
      </w:pPr>
      <w:r>
        <w:t xml:space="preserve">      unsigned m_exampleparam;</w:t>
      </w:r>
    </w:p>
    <w:p w14:paraId="47514C98" w14:textId="77777777" w:rsidR="00A107AB" w:rsidRDefault="00A107AB" w:rsidP="00A107AB">
      <w:pPr>
        <w:pStyle w:val="Code"/>
      </w:pPr>
    </w:p>
    <w:p w14:paraId="14F4303F" w14:textId="77777777" w:rsidR="00A107AB" w:rsidRPr="00A107AB" w:rsidRDefault="00A107AB" w:rsidP="00A107AB">
      <w:pPr>
        <w:pStyle w:val="Code"/>
        <w:rPr>
          <w:color w:val="00B050"/>
        </w:rPr>
      </w:pPr>
      <w:r w:rsidRPr="00A107AB">
        <w:rPr>
          <w:color w:val="00B050"/>
        </w:rPr>
        <w:t xml:space="preserve">      // The single instance of this converter plugin</w:t>
      </w:r>
    </w:p>
    <w:p w14:paraId="76EBB03C" w14:textId="77777777" w:rsidR="00A107AB" w:rsidRDefault="00A107AB" w:rsidP="00A107AB">
      <w:pPr>
        <w:pStyle w:val="Code"/>
      </w:pPr>
      <w:r>
        <w:t xml:space="preserve">      static ExampleConverterPlugin m_instance;</w:t>
      </w:r>
    </w:p>
    <w:p w14:paraId="0F12F69C" w14:textId="77923005" w:rsidR="008D030E" w:rsidRDefault="00A107AB" w:rsidP="00A107AB">
      <w:pPr>
        <w:pStyle w:val="Code"/>
        <w:rPr>
          <w:color w:val="00B050"/>
        </w:rPr>
      </w:pPr>
      <w:r>
        <w:t xml:space="preserve">  }; </w:t>
      </w:r>
      <w:r w:rsidRPr="00A107AB">
        <w:rPr>
          <w:color w:val="00B050"/>
        </w:rPr>
        <w:t>// class ExampleConverterPlugin</w:t>
      </w:r>
    </w:p>
    <w:p w14:paraId="510A7B1D" w14:textId="77777777" w:rsidR="008D030E" w:rsidRDefault="008D030E" w:rsidP="008D030E"/>
    <w:p w14:paraId="760FF1AB" w14:textId="0B46B0FC" w:rsidR="008D030E" w:rsidRDefault="008D030E" w:rsidP="008D030E">
      <w:r>
        <w:t xml:space="preserve">One thing that is missing is converting the data to LCIO files. It while </w:t>
      </w:r>
      <w:proofErr w:type="gramStart"/>
      <w:r>
        <w:t>be</w:t>
      </w:r>
      <w:proofErr w:type="gramEnd"/>
      <w:r>
        <w:t xml:space="preserve"> handle later. </w:t>
      </w:r>
    </w:p>
    <w:p w14:paraId="4E0E079B" w14:textId="1D92B361" w:rsidR="008D030E" w:rsidRDefault="008D030E" w:rsidP="008D030E">
      <w:r>
        <w:t xml:space="preserve">For now the producer converter chain should work and you should be able to see your data. </w:t>
      </w:r>
    </w:p>
    <w:sectPr w:rsidR="008D030E">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B544C"/>
    <w:multiLevelType w:val="hybridMultilevel"/>
    <w:tmpl w:val="BC2C6A38"/>
    <w:lvl w:ilvl="0" w:tplc="9544F54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5D1C69"/>
    <w:multiLevelType w:val="multilevel"/>
    <w:tmpl w:val="F4AE7490"/>
    <w:lvl w:ilvl="0">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532F70C2"/>
    <w:multiLevelType w:val="hybridMultilevel"/>
    <w:tmpl w:val="CEC61FB0"/>
    <w:lvl w:ilvl="0" w:tplc="DA7A1D1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78"/>
    <w:rsid w:val="00017478"/>
    <w:rsid w:val="001361C4"/>
    <w:rsid w:val="00273D87"/>
    <w:rsid w:val="002E53B8"/>
    <w:rsid w:val="003B74D7"/>
    <w:rsid w:val="003D0FA0"/>
    <w:rsid w:val="0043611E"/>
    <w:rsid w:val="0044783B"/>
    <w:rsid w:val="0048455A"/>
    <w:rsid w:val="004E5EA7"/>
    <w:rsid w:val="00581DDC"/>
    <w:rsid w:val="005B3A8D"/>
    <w:rsid w:val="005C564B"/>
    <w:rsid w:val="006357BA"/>
    <w:rsid w:val="006D5E57"/>
    <w:rsid w:val="006F0B52"/>
    <w:rsid w:val="00747FA0"/>
    <w:rsid w:val="007D6325"/>
    <w:rsid w:val="00823DF2"/>
    <w:rsid w:val="00891958"/>
    <w:rsid w:val="008A5FE4"/>
    <w:rsid w:val="008D030E"/>
    <w:rsid w:val="00996A31"/>
    <w:rsid w:val="009A2691"/>
    <w:rsid w:val="00A107AB"/>
    <w:rsid w:val="00AC62C1"/>
    <w:rsid w:val="00AE0C58"/>
    <w:rsid w:val="00BB24F5"/>
    <w:rsid w:val="00C01ED9"/>
    <w:rsid w:val="00C0454D"/>
    <w:rsid w:val="00CF7616"/>
    <w:rsid w:val="00D82978"/>
    <w:rsid w:val="00EB5F9C"/>
    <w:rsid w:val="00F61BBD"/>
    <w:rsid w:val="00FB3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DF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958"/>
    <w:pPr>
      <w:spacing w:before="80" w:after="80"/>
      <w:jc w:val="both"/>
    </w:pPr>
  </w:style>
  <w:style w:type="paragraph" w:styleId="Heading1">
    <w:name w:val="heading 1"/>
    <w:basedOn w:val="Normal"/>
    <w:next w:val="Normal"/>
    <w:link w:val="Heading1Char"/>
    <w:uiPriority w:val="9"/>
    <w:qFormat/>
    <w:rsid w:val="00D829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24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29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297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829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82978"/>
    <w:rPr>
      <w:color w:val="0563C1" w:themeColor="hyperlink"/>
      <w:u w:val="single"/>
    </w:rPr>
  </w:style>
  <w:style w:type="character" w:customStyle="1" w:styleId="Heading2Char">
    <w:name w:val="Heading 2 Char"/>
    <w:basedOn w:val="DefaultParagraphFont"/>
    <w:link w:val="Heading2"/>
    <w:uiPriority w:val="9"/>
    <w:rsid w:val="00BB24F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B24F5"/>
    <w:pPr>
      <w:ind w:left="720"/>
      <w:contextualSpacing/>
    </w:pPr>
  </w:style>
  <w:style w:type="paragraph" w:customStyle="1" w:styleId="Code">
    <w:name w:val="Code"/>
    <w:basedOn w:val="Normal"/>
    <w:link w:val="CodeZchn"/>
    <w:qFormat/>
    <w:rsid w:val="00581DDC"/>
    <w:pPr>
      <w:keepNext/>
      <w:keepLines/>
      <w:pBdr>
        <w:top w:val="single" w:sz="4" w:space="1" w:color="auto"/>
        <w:left w:val="single" w:sz="4" w:space="4" w:color="auto"/>
        <w:bottom w:val="single" w:sz="4" w:space="1" w:color="auto"/>
        <w:right w:val="single" w:sz="4" w:space="4" w:color="auto"/>
      </w:pBdr>
      <w:spacing w:before="0" w:after="0" w:line="240" w:lineRule="auto"/>
    </w:pPr>
    <w:rPr>
      <w:rFonts w:ascii="Consolas" w:hAnsi="Consolas"/>
      <w:noProof/>
    </w:rPr>
  </w:style>
  <w:style w:type="paragraph" w:styleId="NoSpacing">
    <w:name w:val="No Spacing"/>
    <w:uiPriority w:val="1"/>
    <w:qFormat/>
    <w:rsid w:val="00BB24F5"/>
    <w:pPr>
      <w:spacing w:after="0" w:line="240" w:lineRule="auto"/>
    </w:pPr>
  </w:style>
  <w:style w:type="character" w:customStyle="1" w:styleId="CodeZchn">
    <w:name w:val="Code Zchn"/>
    <w:basedOn w:val="DefaultParagraphFont"/>
    <w:link w:val="Code"/>
    <w:rsid w:val="00581DDC"/>
    <w:rPr>
      <w:rFonts w:ascii="Consolas" w:hAnsi="Consolas"/>
      <w:noProof/>
    </w:rPr>
  </w:style>
  <w:style w:type="paragraph" w:styleId="Caption">
    <w:name w:val="caption"/>
    <w:basedOn w:val="Normal"/>
    <w:next w:val="Normal"/>
    <w:uiPriority w:val="35"/>
    <w:unhideWhenUsed/>
    <w:qFormat/>
    <w:rsid w:val="00823DF2"/>
    <w:pPr>
      <w:spacing w:before="0"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7D6325"/>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63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958"/>
    <w:pPr>
      <w:spacing w:before="80" w:after="80"/>
      <w:jc w:val="both"/>
    </w:pPr>
  </w:style>
  <w:style w:type="paragraph" w:styleId="Heading1">
    <w:name w:val="heading 1"/>
    <w:basedOn w:val="Normal"/>
    <w:next w:val="Normal"/>
    <w:link w:val="Heading1Char"/>
    <w:uiPriority w:val="9"/>
    <w:qFormat/>
    <w:rsid w:val="00D829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24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29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297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829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82978"/>
    <w:rPr>
      <w:color w:val="0563C1" w:themeColor="hyperlink"/>
      <w:u w:val="single"/>
    </w:rPr>
  </w:style>
  <w:style w:type="character" w:customStyle="1" w:styleId="Heading2Char">
    <w:name w:val="Heading 2 Char"/>
    <w:basedOn w:val="DefaultParagraphFont"/>
    <w:link w:val="Heading2"/>
    <w:uiPriority w:val="9"/>
    <w:rsid w:val="00BB24F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B24F5"/>
    <w:pPr>
      <w:ind w:left="720"/>
      <w:contextualSpacing/>
    </w:pPr>
  </w:style>
  <w:style w:type="paragraph" w:customStyle="1" w:styleId="Code">
    <w:name w:val="Code"/>
    <w:basedOn w:val="Normal"/>
    <w:link w:val="CodeZchn"/>
    <w:qFormat/>
    <w:rsid w:val="00581DDC"/>
    <w:pPr>
      <w:keepNext/>
      <w:keepLines/>
      <w:pBdr>
        <w:top w:val="single" w:sz="4" w:space="1" w:color="auto"/>
        <w:left w:val="single" w:sz="4" w:space="4" w:color="auto"/>
        <w:bottom w:val="single" w:sz="4" w:space="1" w:color="auto"/>
        <w:right w:val="single" w:sz="4" w:space="4" w:color="auto"/>
      </w:pBdr>
      <w:spacing w:before="0" w:after="0" w:line="240" w:lineRule="auto"/>
    </w:pPr>
    <w:rPr>
      <w:rFonts w:ascii="Consolas" w:hAnsi="Consolas"/>
      <w:noProof/>
    </w:rPr>
  </w:style>
  <w:style w:type="paragraph" w:styleId="NoSpacing">
    <w:name w:val="No Spacing"/>
    <w:uiPriority w:val="1"/>
    <w:qFormat/>
    <w:rsid w:val="00BB24F5"/>
    <w:pPr>
      <w:spacing w:after="0" w:line="240" w:lineRule="auto"/>
    </w:pPr>
  </w:style>
  <w:style w:type="character" w:customStyle="1" w:styleId="CodeZchn">
    <w:name w:val="Code Zchn"/>
    <w:basedOn w:val="DefaultParagraphFont"/>
    <w:link w:val="Code"/>
    <w:rsid w:val="00581DDC"/>
    <w:rPr>
      <w:rFonts w:ascii="Consolas" w:hAnsi="Consolas"/>
      <w:noProof/>
    </w:rPr>
  </w:style>
  <w:style w:type="paragraph" w:styleId="Caption">
    <w:name w:val="caption"/>
    <w:basedOn w:val="Normal"/>
    <w:next w:val="Normal"/>
    <w:uiPriority w:val="35"/>
    <w:unhideWhenUsed/>
    <w:qFormat/>
    <w:rsid w:val="00823DF2"/>
    <w:pPr>
      <w:spacing w:before="0"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7D6325"/>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63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github.com/eudaq/eudaq" TargetMode="Externa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42AE1C-B25D-436C-873A-F05B66DA32B2}"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US"/>
        </a:p>
      </dgm:t>
    </dgm:pt>
    <dgm:pt modelId="{166623A1-9B25-4CC5-A5AC-8A290E6E42CC}">
      <dgm:prSet phldrT="[Text]"/>
      <dgm:spPr/>
      <dgm:t>
        <a:bodyPr/>
        <a:lstStyle/>
        <a:p>
          <a:r>
            <a:rPr lang="en-US"/>
            <a:t>Standard Event 0</a:t>
          </a:r>
        </a:p>
      </dgm:t>
    </dgm:pt>
    <dgm:pt modelId="{E6A4EE00-1AF5-4DAF-8DEA-60643DA98AE0}" type="parTrans" cxnId="{7D504F04-7085-403F-AFE9-3FC267D70392}">
      <dgm:prSet/>
      <dgm:spPr/>
      <dgm:t>
        <a:bodyPr/>
        <a:lstStyle/>
        <a:p>
          <a:endParaRPr lang="en-US"/>
        </a:p>
      </dgm:t>
    </dgm:pt>
    <dgm:pt modelId="{A31250D4-C8FA-4C00-9177-F3DF5A358C5A}" type="sibTrans" cxnId="{7D504F04-7085-403F-AFE9-3FC267D70392}">
      <dgm:prSet/>
      <dgm:spPr/>
      <dgm:t>
        <a:bodyPr/>
        <a:lstStyle/>
        <a:p>
          <a:endParaRPr lang="en-US"/>
        </a:p>
      </dgm:t>
    </dgm:pt>
    <dgm:pt modelId="{3C2758E7-F296-4BD9-A4CC-2F8D9384ECCD}">
      <dgm:prSet phldrT="[Text]"/>
      <dgm:spPr/>
      <dgm:t>
        <a:bodyPr/>
        <a:lstStyle/>
        <a:p>
          <a:r>
            <a:rPr lang="en-US"/>
            <a:t>Telescope plane 0</a:t>
          </a:r>
        </a:p>
      </dgm:t>
    </dgm:pt>
    <dgm:pt modelId="{22BC1E50-E41F-45C9-A916-E4BD1E791EA6}" type="parTrans" cxnId="{4568D5E8-E1CA-4B2B-A48E-0A15DB4D376B}">
      <dgm:prSet/>
      <dgm:spPr/>
      <dgm:t>
        <a:bodyPr/>
        <a:lstStyle/>
        <a:p>
          <a:endParaRPr lang="en-US"/>
        </a:p>
      </dgm:t>
    </dgm:pt>
    <dgm:pt modelId="{4D4D4003-216E-4264-AB2E-56BB126BB879}" type="sibTrans" cxnId="{4568D5E8-E1CA-4B2B-A48E-0A15DB4D376B}">
      <dgm:prSet/>
      <dgm:spPr/>
      <dgm:t>
        <a:bodyPr/>
        <a:lstStyle/>
        <a:p>
          <a:endParaRPr lang="en-US"/>
        </a:p>
      </dgm:t>
    </dgm:pt>
    <dgm:pt modelId="{8170B623-0806-422E-8883-EC7D580B755A}">
      <dgm:prSet phldrT="[Text]"/>
      <dgm:spPr/>
      <dgm:t>
        <a:bodyPr/>
        <a:lstStyle/>
        <a:p>
          <a:r>
            <a:rPr lang="en-US"/>
            <a:t>Telescope plane 1</a:t>
          </a:r>
        </a:p>
      </dgm:t>
    </dgm:pt>
    <dgm:pt modelId="{3AB72270-1169-4B84-A323-83DCABFD34D7}" type="parTrans" cxnId="{B5AA3C74-9A04-4334-A03F-121B6C2C0CF8}">
      <dgm:prSet/>
      <dgm:spPr/>
      <dgm:t>
        <a:bodyPr/>
        <a:lstStyle/>
        <a:p>
          <a:endParaRPr lang="en-US"/>
        </a:p>
      </dgm:t>
    </dgm:pt>
    <dgm:pt modelId="{2997C993-559C-423B-96E0-E55871D3E18F}" type="sibTrans" cxnId="{B5AA3C74-9A04-4334-A03F-121B6C2C0CF8}">
      <dgm:prSet/>
      <dgm:spPr/>
      <dgm:t>
        <a:bodyPr/>
        <a:lstStyle/>
        <a:p>
          <a:endParaRPr lang="en-US"/>
        </a:p>
      </dgm:t>
    </dgm:pt>
    <dgm:pt modelId="{3511BAEE-7FBA-4CF3-A397-767E9BCE814E}">
      <dgm:prSet phldrT="[Text]"/>
      <dgm:spPr/>
      <dgm:t>
        <a:bodyPr/>
        <a:lstStyle/>
        <a:p>
          <a:r>
            <a:rPr lang="en-US"/>
            <a:t>Standard Event 1</a:t>
          </a:r>
        </a:p>
      </dgm:t>
    </dgm:pt>
    <dgm:pt modelId="{0A6F63D8-8D93-4753-8083-6752548A41DE}" type="parTrans" cxnId="{CA62D52A-F838-4AB1-901B-DA2A26275EEF}">
      <dgm:prSet/>
      <dgm:spPr/>
      <dgm:t>
        <a:bodyPr/>
        <a:lstStyle/>
        <a:p>
          <a:endParaRPr lang="en-US"/>
        </a:p>
      </dgm:t>
    </dgm:pt>
    <dgm:pt modelId="{BFCD592F-D62B-4F74-8DE9-F1E0F29048E9}" type="sibTrans" cxnId="{CA62D52A-F838-4AB1-901B-DA2A26275EEF}">
      <dgm:prSet/>
      <dgm:spPr/>
      <dgm:t>
        <a:bodyPr/>
        <a:lstStyle/>
        <a:p>
          <a:endParaRPr lang="en-US"/>
        </a:p>
      </dgm:t>
    </dgm:pt>
    <dgm:pt modelId="{BFDBA614-3C06-4DCF-BC95-C1AFBF45158C}">
      <dgm:prSet phldrT="[Text]"/>
      <dgm:spPr/>
      <dgm:t>
        <a:bodyPr/>
        <a:lstStyle/>
        <a:p>
          <a:r>
            <a:rPr lang="en-US"/>
            <a:t>Telescope plane 0</a:t>
          </a:r>
        </a:p>
      </dgm:t>
    </dgm:pt>
    <dgm:pt modelId="{64DF09B9-0889-4979-864E-8B0BE3F19D77}" type="parTrans" cxnId="{A8226A41-7776-4D96-BD8F-BAD69D96A2E1}">
      <dgm:prSet/>
      <dgm:spPr/>
      <dgm:t>
        <a:bodyPr/>
        <a:lstStyle/>
        <a:p>
          <a:endParaRPr lang="en-US"/>
        </a:p>
      </dgm:t>
    </dgm:pt>
    <dgm:pt modelId="{F75D6D36-38D3-4DCD-9ED5-87C3A29E1405}" type="sibTrans" cxnId="{A8226A41-7776-4D96-BD8F-BAD69D96A2E1}">
      <dgm:prSet/>
      <dgm:spPr/>
      <dgm:t>
        <a:bodyPr/>
        <a:lstStyle/>
        <a:p>
          <a:endParaRPr lang="en-US"/>
        </a:p>
      </dgm:t>
    </dgm:pt>
    <dgm:pt modelId="{0070B18D-5021-44FC-811D-589698668B34}">
      <dgm:prSet phldrT="[Text]"/>
      <dgm:spPr/>
      <dgm:t>
        <a:bodyPr/>
        <a:lstStyle/>
        <a:p>
          <a:r>
            <a:rPr lang="en-US"/>
            <a:t>Telescope plane 2</a:t>
          </a:r>
        </a:p>
      </dgm:t>
    </dgm:pt>
    <dgm:pt modelId="{08F696C7-8C93-484C-84E7-E3EEA891A81A}" type="parTrans" cxnId="{661C6685-AF99-4F9D-962A-D95CA78F1D19}">
      <dgm:prSet/>
      <dgm:spPr/>
      <dgm:t>
        <a:bodyPr/>
        <a:lstStyle/>
        <a:p>
          <a:endParaRPr lang="en-US"/>
        </a:p>
      </dgm:t>
    </dgm:pt>
    <dgm:pt modelId="{476D7028-519B-442D-80C7-DADAFCE94593}" type="sibTrans" cxnId="{661C6685-AF99-4F9D-962A-D95CA78F1D19}">
      <dgm:prSet/>
      <dgm:spPr/>
      <dgm:t>
        <a:bodyPr/>
        <a:lstStyle/>
        <a:p>
          <a:endParaRPr lang="en-US"/>
        </a:p>
      </dgm:t>
    </dgm:pt>
    <dgm:pt modelId="{CBABF0F8-4744-4367-B215-3FFCDD0B65D4}">
      <dgm:prSet phldrT="[Text]"/>
      <dgm:spPr/>
      <dgm:t>
        <a:bodyPr/>
        <a:lstStyle/>
        <a:p>
          <a:r>
            <a:rPr lang="en-US"/>
            <a:t>DUT</a:t>
          </a:r>
        </a:p>
      </dgm:t>
    </dgm:pt>
    <dgm:pt modelId="{3D55B375-1C25-4A54-9E87-E2A656A6733D}" type="parTrans" cxnId="{C10A9CA1-647C-4AA9-A4C6-010F3DC48266}">
      <dgm:prSet/>
      <dgm:spPr/>
      <dgm:t>
        <a:bodyPr/>
        <a:lstStyle/>
        <a:p>
          <a:endParaRPr lang="en-US"/>
        </a:p>
      </dgm:t>
    </dgm:pt>
    <dgm:pt modelId="{FFAFD757-118D-4C94-AB29-55FE0EAAC9C6}" type="sibTrans" cxnId="{C10A9CA1-647C-4AA9-A4C6-010F3DC48266}">
      <dgm:prSet/>
      <dgm:spPr/>
      <dgm:t>
        <a:bodyPr/>
        <a:lstStyle/>
        <a:p>
          <a:endParaRPr lang="en-US"/>
        </a:p>
      </dgm:t>
    </dgm:pt>
    <dgm:pt modelId="{5FE91B04-7883-48DC-BC37-B8E7D0E8C0E8}">
      <dgm:prSet phldrT="[Text]"/>
      <dgm:spPr/>
      <dgm:t>
        <a:bodyPr/>
        <a:lstStyle/>
        <a:p>
          <a:r>
            <a:rPr lang="en-US"/>
            <a:t>Telescope plane 3</a:t>
          </a:r>
        </a:p>
      </dgm:t>
    </dgm:pt>
    <dgm:pt modelId="{8019AA5A-9362-47BA-B79B-4FD537F6D64C}" type="parTrans" cxnId="{222FFF5E-9EE1-4C7B-A1A5-AD61AA55AA6F}">
      <dgm:prSet/>
      <dgm:spPr/>
      <dgm:t>
        <a:bodyPr/>
        <a:lstStyle/>
        <a:p>
          <a:endParaRPr lang="en-US"/>
        </a:p>
      </dgm:t>
    </dgm:pt>
    <dgm:pt modelId="{F7BA4140-A836-4B24-A1F1-9941BCF3B4A1}" type="sibTrans" cxnId="{222FFF5E-9EE1-4C7B-A1A5-AD61AA55AA6F}">
      <dgm:prSet/>
      <dgm:spPr/>
      <dgm:t>
        <a:bodyPr/>
        <a:lstStyle/>
        <a:p>
          <a:endParaRPr lang="en-US"/>
        </a:p>
      </dgm:t>
    </dgm:pt>
    <dgm:pt modelId="{568A3382-7BF6-4532-A32C-68AD5EAA0568}">
      <dgm:prSet phldrT="[Text]"/>
      <dgm:spPr/>
      <dgm:t>
        <a:bodyPr/>
        <a:lstStyle/>
        <a:p>
          <a:r>
            <a:rPr lang="en-US"/>
            <a:t>Telescope plane 4</a:t>
          </a:r>
        </a:p>
      </dgm:t>
    </dgm:pt>
    <dgm:pt modelId="{3C234E5F-B96B-420A-8D0B-9C5D22E3015A}" type="parTrans" cxnId="{6686F96A-DB81-4E05-9350-1168BF5C1F93}">
      <dgm:prSet/>
      <dgm:spPr/>
      <dgm:t>
        <a:bodyPr/>
        <a:lstStyle/>
        <a:p>
          <a:endParaRPr lang="en-US"/>
        </a:p>
      </dgm:t>
    </dgm:pt>
    <dgm:pt modelId="{295F9BC7-A0BC-42C9-AE8A-1A02BAC57153}" type="sibTrans" cxnId="{6686F96A-DB81-4E05-9350-1168BF5C1F93}">
      <dgm:prSet/>
      <dgm:spPr/>
      <dgm:t>
        <a:bodyPr/>
        <a:lstStyle/>
        <a:p>
          <a:endParaRPr lang="en-US"/>
        </a:p>
      </dgm:t>
    </dgm:pt>
    <dgm:pt modelId="{F8CB5B7D-7BF2-4157-93E6-650D77F96440}">
      <dgm:prSet phldrT="[Text]"/>
      <dgm:spPr/>
      <dgm:t>
        <a:bodyPr/>
        <a:lstStyle/>
        <a:p>
          <a:r>
            <a:rPr lang="en-US"/>
            <a:t>Telescope plane 5</a:t>
          </a:r>
        </a:p>
      </dgm:t>
    </dgm:pt>
    <dgm:pt modelId="{0A17DACE-B37F-424F-AA99-09997A873467}" type="parTrans" cxnId="{DEBDEFB2-5A35-411F-A22B-88B69988ABF8}">
      <dgm:prSet/>
      <dgm:spPr/>
      <dgm:t>
        <a:bodyPr/>
        <a:lstStyle/>
        <a:p>
          <a:endParaRPr lang="en-US"/>
        </a:p>
      </dgm:t>
    </dgm:pt>
    <dgm:pt modelId="{64D84A26-034E-4FBE-B072-7080577BF3DF}" type="sibTrans" cxnId="{DEBDEFB2-5A35-411F-A22B-88B69988ABF8}">
      <dgm:prSet/>
      <dgm:spPr/>
      <dgm:t>
        <a:bodyPr/>
        <a:lstStyle/>
        <a:p>
          <a:endParaRPr lang="en-US"/>
        </a:p>
      </dgm:t>
    </dgm:pt>
    <dgm:pt modelId="{005ECD05-9615-4C90-B395-5535D4E9EEEC}">
      <dgm:prSet phldrT="[Text]"/>
      <dgm:spPr/>
      <dgm:t>
        <a:bodyPr/>
        <a:lstStyle/>
        <a:p>
          <a:r>
            <a:rPr lang="en-US"/>
            <a:t>Telescope plane 1</a:t>
          </a:r>
        </a:p>
      </dgm:t>
    </dgm:pt>
    <dgm:pt modelId="{CF7BD479-B10C-4EA4-B1B1-9711D44C867C}" type="parTrans" cxnId="{A51E2FA8-1051-4FAE-AB7B-BA623EEB6080}">
      <dgm:prSet/>
      <dgm:spPr/>
      <dgm:t>
        <a:bodyPr/>
        <a:lstStyle/>
        <a:p>
          <a:endParaRPr lang="en-US"/>
        </a:p>
      </dgm:t>
    </dgm:pt>
    <dgm:pt modelId="{2B267EE8-77B8-40A1-B44A-E716E60A5C7D}" type="sibTrans" cxnId="{A51E2FA8-1051-4FAE-AB7B-BA623EEB6080}">
      <dgm:prSet/>
      <dgm:spPr/>
      <dgm:t>
        <a:bodyPr/>
        <a:lstStyle/>
        <a:p>
          <a:endParaRPr lang="en-US"/>
        </a:p>
      </dgm:t>
    </dgm:pt>
    <dgm:pt modelId="{0B9BEC2C-D668-478C-8FE1-BEE54FC2102E}">
      <dgm:prSet phldrT="[Text]"/>
      <dgm:spPr/>
      <dgm:t>
        <a:bodyPr/>
        <a:lstStyle/>
        <a:p>
          <a:r>
            <a:rPr lang="en-US"/>
            <a:t>Telescope plane 2</a:t>
          </a:r>
        </a:p>
      </dgm:t>
    </dgm:pt>
    <dgm:pt modelId="{86619126-5A2C-41FD-B125-0F10CFAD00A0}" type="parTrans" cxnId="{D1FF090B-5C33-46F8-9420-1A4C2A183478}">
      <dgm:prSet/>
      <dgm:spPr/>
      <dgm:t>
        <a:bodyPr/>
        <a:lstStyle/>
        <a:p>
          <a:endParaRPr lang="en-US"/>
        </a:p>
      </dgm:t>
    </dgm:pt>
    <dgm:pt modelId="{1319CF61-FE69-49A5-BB29-9FB3602EFD89}" type="sibTrans" cxnId="{D1FF090B-5C33-46F8-9420-1A4C2A183478}">
      <dgm:prSet/>
      <dgm:spPr/>
      <dgm:t>
        <a:bodyPr/>
        <a:lstStyle/>
        <a:p>
          <a:endParaRPr lang="en-US"/>
        </a:p>
      </dgm:t>
    </dgm:pt>
    <dgm:pt modelId="{A789C491-1011-4CB7-A624-2B047935BC8D}">
      <dgm:prSet phldrT="[Text]"/>
      <dgm:spPr/>
      <dgm:t>
        <a:bodyPr/>
        <a:lstStyle/>
        <a:p>
          <a:r>
            <a:rPr lang="en-US"/>
            <a:t>DUT</a:t>
          </a:r>
        </a:p>
      </dgm:t>
    </dgm:pt>
    <dgm:pt modelId="{4F3C1F50-1788-4BD1-AEF0-87E281C65BC0}" type="parTrans" cxnId="{781EB286-88D6-4968-80D5-A47A0F2FE4AF}">
      <dgm:prSet/>
      <dgm:spPr/>
      <dgm:t>
        <a:bodyPr/>
        <a:lstStyle/>
        <a:p>
          <a:endParaRPr lang="en-US"/>
        </a:p>
      </dgm:t>
    </dgm:pt>
    <dgm:pt modelId="{954367FC-4EC3-4550-987F-8DA2D6EEB234}" type="sibTrans" cxnId="{781EB286-88D6-4968-80D5-A47A0F2FE4AF}">
      <dgm:prSet/>
      <dgm:spPr/>
      <dgm:t>
        <a:bodyPr/>
        <a:lstStyle/>
        <a:p>
          <a:endParaRPr lang="en-US"/>
        </a:p>
      </dgm:t>
    </dgm:pt>
    <dgm:pt modelId="{8246956E-99FB-4E9E-9E98-912551761347}">
      <dgm:prSet phldrT="[Text]"/>
      <dgm:spPr/>
      <dgm:t>
        <a:bodyPr/>
        <a:lstStyle/>
        <a:p>
          <a:r>
            <a:rPr lang="en-US"/>
            <a:t>Telescope plane 3</a:t>
          </a:r>
        </a:p>
      </dgm:t>
    </dgm:pt>
    <dgm:pt modelId="{7889C0C8-2A0B-4254-A809-FA55A2F946CA}" type="parTrans" cxnId="{0D8ED998-4278-41F7-BAAB-C97F79AC15F0}">
      <dgm:prSet/>
      <dgm:spPr/>
      <dgm:t>
        <a:bodyPr/>
        <a:lstStyle/>
        <a:p>
          <a:endParaRPr lang="en-US"/>
        </a:p>
      </dgm:t>
    </dgm:pt>
    <dgm:pt modelId="{CAA21FEC-911A-4923-BB1A-FB34055864A5}" type="sibTrans" cxnId="{0D8ED998-4278-41F7-BAAB-C97F79AC15F0}">
      <dgm:prSet/>
      <dgm:spPr/>
      <dgm:t>
        <a:bodyPr/>
        <a:lstStyle/>
        <a:p>
          <a:endParaRPr lang="en-US"/>
        </a:p>
      </dgm:t>
    </dgm:pt>
    <dgm:pt modelId="{40238DCC-6137-4858-B83C-2F5A5F04F7AC}">
      <dgm:prSet phldrT="[Text]"/>
      <dgm:spPr/>
      <dgm:t>
        <a:bodyPr/>
        <a:lstStyle/>
        <a:p>
          <a:r>
            <a:rPr lang="en-US"/>
            <a:t>Telescope plane 4</a:t>
          </a:r>
        </a:p>
      </dgm:t>
    </dgm:pt>
    <dgm:pt modelId="{7007F6A3-5086-4EBA-8658-4265EA7FCD48}" type="parTrans" cxnId="{84C96DE7-634C-4063-A3DF-2A2125CAFEA1}">
      <dgm:prSet/>
      <dgm:spPr/>
      <dgm:t>
        <a:bodyPr/>
        <a:lstStyle/>
        <a:p>
          <a:endParaRPr lang="en-US"/>
        </a:p>
      </dgm:t>
    </dgm:pt>
    <dgm:pt modelId="{16D5F1CB-C374-4C9F-B2C7-0ACEB6A4DE55}" type="sibTrans" cxnId="{84C96DE7-634C-4063-A3DF-2A2125CAFEA1}">
      <dgm:prSet/>
      <dgm:spPr/>
      <dgm:t>
        <a:bodyPr/>
        <a:lstStyle/>
        <a:p>
          <a:endParaRPr lang="en-US"/>
        </a:p>
      </dgm:t>
    </dgm:pt>
    <dgm:pt modelId="{7426E4A8-4748-49A7-B1C2-D90D305ACDCD}">
      <dgm:prSet phldrT="[Text]"/>
      <dgm:spPr/>
      <dgm:t>
        <a:bodyPr/>
        <a:lstStyle/>
        <a:p>
          <a:r>
            <a:rPr lang="en-US"/>
            <a:t>Telescope plane 5</a:t>
          </a:r>
        </a:p>
      </dgm:t>
    </dgm:pt>
    <dgm:pt modelId="{B0E71917-DBE7-41FA-B31C-21186D15048D}" type="parTrans" cxnId="{484BDC3C-1BD6-4F3A-8EEF-6EEF6BFCBC41}">
      <dgm:prSet/>
      <dgm:spPr/>
      <dgm:t>
        <a:bodyPr/>
        <a:lstStyle/>
        <a:p>
          <a:endParaRPr lang="en-US"/>
        </a:p>
      </dgm:t>
    </dgm:pt>
    <dgm:pt modelId="{E68B56FF-9C9E-42F2-B814-55B89E44C268}" type="sibTrans" cxnId="{484BDC3C-1BD6-4F3A-8EEF-6EEF6BFCBC41}">
      <dgm:prSet/>
      <dgm:spPr/>
      <dgm:t>
        <a:bodyPr/>
        <a:lstStyle/>
        <a:p>
          <a:endParaRPr lang="en-US"/>
        </a:p>
      </dgm:t>
    </dgm:pt>
    <dgm:pt modelId="{78B3B442-1D13-4F84-A8AA-4125B0D82F71}">
      <dgm:prSet phldrT="[Text]"/>
      <dgm:spPr/>
      <dgm:t>
        <a:bodyPr/>
        <a:lstStyle/>
        <a:p>
          <a:r>
            <a:rPr lang="en-US"/>
            <a:t>...</a:t>
          </a:r>
        </a:p>
      </dgm:t>
    </dgm:pt>
    <dgm:pt modelId="{A6BF45A9-15EB-45E3-9A1C-E8384E60E2FF}" type="parTrans" cxnId="{414B55DC-7625-40C3-982B-CFB2B2EFD812}">
      <dgm:prSet/>
      <dgm:spPr/>
      <dgm:t>
        <a:bodyPr/>
        <a:lstStyle/>
        <a:p>
          <a:endParaRPr lang="en-US"/>
        </a:p>
      </dgm:t>
    </dgm:pt>
    <dgm:pt modelId="{9C8ADF5D-47CE-409E-9632-DB9A270D2B6C}" type="sibTrans" cxnId="{414B55DC-7625-40C3-982B-CFB2B2EFD812}">
      <dgm:prSet/>
      <dgm:spPr/>
      <dgm:t>
        <a:bodyPr/>
        <a:lstStyle/>
        <a:p>
          <a:endParaRPr lang="en-US"/>
        </a:p>
      </dgm:t>
    </dgm:pt>
    <dgm:pt modelId="{0E1D0736-CA3A-44D0-A02B-F1F57D6D2754}">
      <dgm:prSet phldrT="[Text]"/>
      <dgm:spPr/>
      <dgm:t>
        <a:bodyPr/>
        <a:lstStyle/>
        <a:p>
          <a:r>
            <a:rPr lang="en-US"/>
            <a:t>Standard Event N</a:t>
          </a:r>
        </a:p>
      </dgm:t>
    </dgm:pt>
    <dgm:pt modelId="{220A7655-3579-4CF9-B94F-D6B6990B79E7}" type="parTrans" cxnId="{331E90A9-66B8-4C96-877E-02A184BDECD5}">
      <dgm:prSet/>
      <dgm:spPr/>
      <dgm:t>
        <a:bodyPr/>
        <a:lstStyle/>
        <a:p>
          <a:endParaRPr lang="en-US"/>
        </a:p>
      </dgm:t>
    </dgm:pt>
    <dgm:pt modelId="{795A2967-7200-4170-A016-ED338C820954}" type="sibTrans" cxnId="{331E90A9-66B8-4C96-877E-02A184BDECD5}">
      <dgm:prSet/>
      <dgm:spPr/>
      <dgm:t>
        <a:bodyPr/>
        <a:lstStyle/>
        <a:p>
          <a:endParaRPr lang="en-US"/>
        </a:p>
      </dgm:t>
    </dgm:pt>
    <dgm:pt modelId="{A09AE224-8B76-4241-85A1-DFBC048A06B6}">
      <dgm:prSet phldrT="[Text]"/>
      <dgm:spPr/>
      <dgm:t>
        <a:bodyPr/>
        <a:lstStyle/>
        <a:p>
          <a:r>
            <a:rPr lang="en-US"/>
            <a:t>Telescope plane 0</a:t>
          </a:r>
        </a:p>
      </dgm:t>
    </dgm:pt>
    <dgm:pt modelId="{29F2F816-9F79-4BA9-9A25-64A22941A2AF}" type="parTrans" cxnId="{88433E83-19FA-4FE4-B889-87C83F1D9D4D}">
      <dgm:prSet/>
      <dgm:spPr/>
      <dgm:t>
        <a:bodyPr/>
        <a:lstStyle/>
        <a:p>
          <a:endParaRPr lang="en-US"/>
        </a:p>
      </dgm:t>
    </dgm:pt>
    <dgm:pt modelId="{4D727A01-9874-4780-9E62-5435E8818AB8}" type="sibTrans" cxnId="{88433E83-19FA-4FE4-B889-87C83F1D9D4D}">
      <dgm:prSet/>
      <dgm:spPr/>
      <dgm:t>
        <a:bodyPr/>
        <a:lstStyle/>
        <a:p>
          <a:endParaRPr lang="en-US"/>
        </a:p>
      </dgm:t>
    </dgm:pt>
    <dgm:pt modelId="{31D161AD-55C7-4ACA-A0C4-A3D059E4108F}">
      <dgm:prSet phldrT="[Text]"/>
      <dgm:spPr/>
      <dgm:t>
        <a:bodyPr/>
        <a:lstStyle/>
        <a:p>
          <a:r>
            <a:rPr lang="en-US"/>
            <a:t>Telescope plane 1</a:t>
          </a:r>
        </a:p>
      </dgm:t>
    </dgm:pt>
    <dgm:pt modelId="{AE3E002C-1DC5-402F-B4E9-73CBC1179404}" type="parTrans" cxnId="{89C46217-0C7C-47F3-B34A-0B3B9C567F3C}">
      <dgm:prSet/>
      <dgm:spPr/>
      <dgm:t>
        <a:bodyPr/>
        <a:lstStyle/>
        <a:p>
          <a:endParaRPr lang="en-US"/>
        </a:p>
      </dgm:t>
    </dgm:pt>
    <dgm:pt modelId="{42C48B89-42BB-4659-AFEE-FE3BFFBB0576}" type="sibTrans" cxnId="{89C46217-0C7C-47F3-B34A-0B3B9C567F3C}">
      <dgm:prSet/>
      <dgm:spPr/>
      <dgm:t>
        <a:bodyPr/>
        <a:lstStyle/>
        <a:p>
          <a:endParaRPr lang="en-US"/>
        </a:p>
      </dgm:t>
    </dgm:pt>
    <dgm:pt modelId="{E0E35543-3813-41D5-811C-65A47EFFC2F9}">
      <dgm:prSet phldrT="[Text]"/>
      <dgm:spPr/>
      <dgm:t>
        <a:bodyPr/>
        <a:lstStyle/>
        <a:p>
          <a:r>
            <a:rPr lang="en-US"/>
            <a:t>Telescope plane 2</a:t>
          </a:r>
        </a:p>
      </dgm:t>
    </dgm:pt>
    <dgm:pt modelId="{CF14CEA5-FBD6-40EC-8CD6-2062DF114635}" type="parTrans" cxnId="{BE33797A-6AFD-4F3A-BFF0-91690A4D250B}">
      <dgm:prSet/>
      <dgm:spPr/>
      <dgm:t>
        <a:bodyPr/>
        <a:lstStyle/>
        <a:p>
          <a:endParaRPr lang="en-US"/>
        </a:p>
      </dgm:t>
    </dgm:pt>
    <dgm:pt modelId="{F1898994-B54E-404D-9BB4-AB5982D4A22C}" type="sibTrans" cxnId="{BE33797A-6AFD-4F3A-BFF0-91690A4D250B}">
      <dgm:prSet/>
      <dgm:spPr/>
      <dgm:t>
        <a:bodyPr/>
        <a:lstStyle/>
        <a:p>
          <a:endParaRPr lang="en-US"/>
        </a:p>
      </dgm:t>
    </dgm:pt>
    <dgm:pt modelId="{061D3649-6A8F-4FE4-BC7C-26D4B3D68ED8}">
      <dgm:prSet phldrT="[Text]"/>
      <dgm:spPr/>
      <dgm:t>
        <a:bodyPr/>
        <a:lstStyle/>
        <a:p>
          <a:r>
            <a:rPr lang="en-US"/>
            <a:t>DUT</a:t>
          </a:r>
        </a:p>
      </dgm:t>
    </dgm:pt>
    <dgm:pt modelId="{E57A297F-04B5-478B-BB45-2E2C910C408A}" type="parTrans" cxnId="{BF0D1A25-08D2-4329-9134-E9A7CF0238DD}">
      <dgm:prSet/>
      <dgm:spPr/>
      <dgm:t>
        <a:bodyPr/>
        <a:lstStyle/>
        <a:p>
          <a:endParaRPr lang="en-US"/>
        </a:p>
      </dgm:t>
    </dgm:pt>
    <dgm:pt modelId="{E36D1481-FAA9-42C3-9B7B-0629FB486F64}" type="sibTrans" cxnId="{BF0D1A25-08D2-4329-9134-E9A7CF0238DD}">
      <dgm:prSet/>
      <dgm:spPr/>
      <dgm:t>
        <a:bodyPr/>
        <a:lstStyle/>
        <a:p>
          <a:endParaRPr lang="en-US"/>
        </a:p>
      </dgm:t>
    </dgm:pt>
    <dgm:pt modelId="{3DE7C49D-E81F-4DCD-A096-7707C844A07C}">
      <dgm:prSet phldrT="[Text]"/>
      <dgm:spPr/>
      <dgm:t>
        <a:bodyPr/>
        <a:lstStyle/>
        <a:p>
          <a:r>
            <a:rPr lang="en-US"/>
            <a:t>Telescope plane 3</a:t>
          </a:r>
        </a:p>
      </dgm:t>
    </dgm:pt>
    <dgm:pt modelId="{0E99F4A8-864D-43C3-98D7-BB0BAD1BDCAD}" type="parTrans" cxnId="{7633DEE6-F84B-4596-8038-CBBB5FBC9606}">
      <dgm:prSet/>
      <dgm:spPr/>
      <dgm:t>
        <a:bodyPr/>
        <a:lstStyle/>
        <a:p>
          <a:endParaRPr lang="en-US"/>
        </a:p>
      </dgm:t>
    </dgm:pt>
    <dgm:pt modelId="{F49E2F12-0048-419F-8F60-F73414467050}" type="sibTrans" cxnId="{7633DEE6-F84B-4596-8038-CBBB5FBC9606}">
      <dgm:prSet/>
      <dgm:spPr/>
      <dgm:t>
        <a:bodyPr/>
        <a:lstStyle/>
        <a:p>
          <a:endParaRPr lang="en-US"/>
        </a:p>
      </dgm:t>
    </dgm:pt>
    <dgm:pt modelId="{2DE75165-9463-44E0-BF61-57187E68693F}">
      <dgm:prSet phldrT="[Text]"/>
      <dgm:spPr/>
      <dgm:t>
        <a:bodyPr/>
        <a:lstStyle/>
        <a:p>
          <a:r>
            <a:rPr lang="en-US"/>
            <a:t>Telescope plane 4</a:t>
          </a:r>
        </a:p>
      </dgm:t>
    </dgm:pt>
    <dgm:pt modelId="{8D95527F-C62D-48C5-9C4E-AFC360CD359C}" type="parTrans" cxnId="{29BEEFE8-FD67-49FF-9EEE-65CCEFAE5F5C}">
      <dgm:prSet/>
      <dgm:spPr/>
      <dgm:t>
        <a:bodyPr/>
        <a:lstStyle/>
        <a:p>
          <a:endParaRPr lang="en-US"/>
        </a:p>
      </dgm:t>
    </dgm:pt>
    <dgm:pt modelId="{110DCD15-1B3D-4D3F-B206-187C5A533AFA}" type="sibTrans" cxnId="{29BEEFE8-FD67-49FF-9EEE-65CCEFAE5F5C}">
      <dgm:prSet/>
      <dgm:spPr/>
      <dgm:t>
        <a:bodyPr/>
        <a:lstStyle/>
        <a:p>
          <a:endParaRPr lang="en-US"/>
        </a:p>
      </dgm:t>
    </dgm:pt>
    <dgm:pt modelId="{3CF9A936-3AE7-4948-9DA2-AEF5CE01D216}">
      <dgm:prSet phldrT="[Text]"/>
      <dgm:spPr/>
      <dgm:t>
        <a:bodyPr/>
        <a:lstStyle/>
        <a:p>
          <a:r>
            <a:rPr lang="en-US"/>
            <a:t>Telescope plane 5</a:t>
          </a:r>
        </a:p>
      </dgm:t>
    </dgm:pt>
    <dgm:pt modelId="{EDF03382-5558-4C4E-B5F7-F4FEF61EEEA7}" type="parTrans" cxnId="{25C9DFE1-24ED-43C2-946D-44B5D5A2CFD3}">
      <dgm:prSet/>
      <dgm:spPr/>
      <dgm:t>
        <a:bodyPr/>
        <a:lstStyle/>
        <a:p>
          <a:endParaRPr lang="en-US"/>
        </a:p>
      </dgm:t>
    </dgm:pt>
    <dgm:pt modelId="{3EB605F1-1D29-4C91-8D69-458B15B1221D}" type="sibTrans" cxnId="{25C9DFE1-24ED-43C2-946D-44B5D5A2CFD3}">
      <dgm:prSet/>
      <dgm:spPr/>
      <dgm:t>
        <a:bodyPr/>
        <a:lstStyle/>
        <a:p>
          <a:endParaRPr lang="en-US"/>
        </a:p>
      </dgm:t>
    </dgm:pt>
    <dgm:pt modelId="{21DDA1C9-BC33-41C5-90A9-7A5974DD81B8}" type="pres">
      <dgm:prSet presAssocID="{E342AE1C-B25D-436C-873A-F05B66DA32B2}" presName="diagram" presStyleCnt="0">
        <dgm:presLayoutVars>
          <dgm:chPref val="1"/>
          <dgm:dir/>
          <dgm:animOne val="branch"/>
          <dgm:animLvl val="lvl"/>
          <dgm:resizeHandles/>
        </dgm:presLayoutVars>
      </dgm:prSet>
      <dgm:spPr/>
      <dgm:t>
        <a:bodyPr/>
        <a:lstStyle/>
        <a:p>
          <a:endParaRPr lang="en-US"/>
        </a:p>
      </dgm:t>
    </dgm:pt>
    <dgm:pt modelId="{C874C660-E54D-49EC-ACD9-70D98BD1EB2D}" type="pres">
      <dgm:prSet presAssocID="{166623A1-9B25-4CC5-A5AC-8A290E6E42CC}" presName="root" presStyleCnt="0"/>
      <dgm:spPr/>
    </dgm:pt>
    <dgm:pt modelId="{ADA3A2E2-B383-492B-B1B7-6FB6A1CC0DFC}" type="pres">
      <dgm:prSet presAssocID="{166623A1-9B25-4CC5-A5AC-8A290E6E42CC}" presName="rootComposite" presStyleCnt="0"/>
      <dgm:spPr/>
    </dgm:pt>
    <dgm:pt modelId="{CB55A680-9F33-44DD-800C-EB060E85B826}" type="pres">
      <dgm:prSet presAssocID="{166623A1-9B25-4CC5-A5AC-8A290E6E42CC}" presName="rootText" presStyleLbl="node1" presStyleIdx="0" presStyleCnt="4"/>
      <dgm:spPr/>
      <dgm:t>
        <a:bodyPr/>
        <a:lstStyle/>
        <a:p>
          <a:endParaRPr lang="en-US"/>
        </a:p>
      </dgm:t>
    </dgm:pt>
    <dgm:pt modelId="{30576405-B7AB-4F1A-A3B8-A2D03E93DFD2}" type="pres">
      <dgm:prSet presAssocID="{166623A1-9B25-4CC5-A5AC-8A290E6E42CC}" presName="rootConnector" presStyleLbl="node1" presStyleIdx="0" presStyleCnt="4"/>
      <dgm:spPr/>
      <dgm:t>
        <a:bodyPr/>
        <a:lstStyle/>
        <a:p>
          <a:endParaRPr lang="en-US"/>
        </a:p>
      </dgm:t>
    </dgm:pt>
    <dgm:pt modelId="{E13DF791-E420-4236-9D67-FA7B79D3DE52}" type="pres">
      <dgm:prSet presAssocID="{166623A1-9B25-4CC5-A5AC-8A290E6E42CC}" presName="childShape" presStyleCnt="0"/>
      <dgm:spPr/>
    </dgm:pt>
    <dgm:pt modelId="{69393E5B-602A-442F-9A05-7C73F6A20E24}" type="pres">
      <dgm:prSet presAssocID="{22BC1E50-E41F-45C9-A916-E4BD1E791EA6}" presName="Name13" presStyleLbl="parChTrans1D2" presStyleIdx="0" presStyleCnt="21"/>
      <dgm:spPr/>
      <dgm:t>
        <a:bodyPr/>
        <a:lstStyle/>
        <a:p>
          <a:endParaRPr lang="en-US"/>
        </a:p>
      </dgm:t>
    </dgm:pt>
    <dgm:pt modelId="{299D14A1-AA1E-4880-B0C1-0BA6A23D1C4E}" type="pres">
      <dgm:prSet presAssocID="{3C2758E7-F296-4BD9-A4CC-2F8D9384ECCD}" presName="childText" presStyleLbl="bgAcc1" presStyleIdx="0" presStyleCnt="21">
        <dgm:presLayoutVars>
          <dgm:bulletEnabled val="1"/>
        </dgm:presLayoutVars>
      </dgm:prSet>
      <dgm:spPr/>
      <dgm:t>
        <a:bodyPr/>
        <a:lstStyle/>
        <a:p>
          <a:endParaRPr lang="en-US"/>
        </a:p>
      </dgm:t>
    </dgm:pt>
    <dgm:pt modelId="{8316194A-807B-4118-9A7E-0FAE8309E6D0}" type="pres">
      <dgm:prSet presAssocID="{3AB72270-1169-4B84-A323-83DCABFD34D7}" presName="Name13" presStyleLbl="parChTrans1D2" presStyleIdx="1" presStyleCnt="21"/>
      <dgm:spPr/>
      <dgm:t>
        <a:bodyPr/>
        <a:lstStyle/>
        <a:p>
          <a:endParaRPr lang="en-US"/>
        </a:p>
      </dgm:t>
    </dgm:pt>
    <dgm:pt modelId="{6FC9B142-CC9B-4B15-B219-D7D7F5396F07}" type="pres">
      <dgm:prSet presAssocID="{8170B623-0806-422E-8883-EC7D580B755A}" presName="childText" presStyleLbl="bgAcc1" presStyleIdx="1" presStyleCnt="21">
        <dgm:presLayoutVars>
          <dgm:bulletEnabled val="1"/>
        </dgm:presLayoutVars>
      </dgm:prSet>
      <dgm:spPr/>
      <dgm:t>
        <a:bodyPr/>
        <a:lstStyle/>
        <a:p>
          <a:endParaRPr lang="en-US"/>
        </a:p>
      </dgm:t>
    </dgm:pt>
    <dgm:pt modelId="{C8A0DD61-C236-4D97-A041-AFA3CC4B657F}" type="pres">
      <dgm:prSet presAssocID="{08F696C7-8C93-484C-84E7-E3EEA891A81A}" presName="Name13" presStyleLbl="parChTrans1D2" presStyleIdx="2" presStyleCnt="21"/>
      <dgm:spPr/>
      <dgm:t>
        <a:bodyPr/>
        <a:lstStyle/>
        <a:p>
          <a:endParaRPr lang="en-US"/>
        </a:p>
      </dgm:t>
    </dgm:pt>
    <dgm:pt modelId="{01AE67A4-517C-40C4-B093-9A09EFAF946D}" type="pres">
      <dgm:prSet presAssocID="{0070B18D-5021-44FC-811D-589698668B34}" presName="childText" presStyleLbl="bgAcc1" presStyleIdx="2" presStyleCnt="21">
        <dgm:presLayoutVars>
          <dgm:bulletEnabled val="1"/>
        </dgm:presLayoutVars>
      </dgm:prSet>
      <dgm:spPr/>
      <dgm:t>
        <a:bodyPr/>
        <a:lstStyle/>
        <a:p>
          <a:endParaRPr lang="en-US"/>
        </a:p>
      </dgm:t>
    </dgm:pt>
    <dgm:pt modelId="{3453F34E-29D2-40B9-B978-8698F2EAF9FC}" type="pres">
      <dgm:prSet presAssocID="{3D55B375-1C25-4A54-9E87-E2A656A6733D}" presName="Name13" presStyleLbl="parChTrans1D2" presStyleIdx="3" presStyleCnt="21"/>
      <dgm:spPr/>
      <dgm:t>
        <a:bodyPr/>
        <a:lstStyle/>
        <a:p>
          <a:endParaRPr lang="en-US"/>
        </a:p>
      </dgm:t>
    </dgm:pt>
    <dgm:pt modelId="{F62B280B-34EF-4E39-A8C3-A67C30202B09}" type="pres">
      <dgm:prSet presAssocID="{CBABF0F8-4744-4367-B215-3FFCDD0B65D4}" presName="childText" presStyleLbl="bgAcc1" presStyleIdx="3" presStyleCnt="21">
        <dgm:presLayoutVars>
          <dgm:bulletEnabled val="1"/>
        </dgm:presLayoutVars>
      </dgm:prSet>
      <dgm:spPr/>
      <dgm:t>
        <a:bodyPr/>
        <a:lstStyle/>
        <a:p>
          <a:endParaRPr lang="en-US"/>
        </a:p>
      </dgm:t>
    </dgm:pt>
    <dgm:pt modelId="{6A778F42-6BE1-4928-B73E-A1D40FFBB635}" type="pres">
      <dgm:prSet presAssocID="{8019AA5A-9362-47BA-B79B-4FD537F6D64C}" presName="Name13" presStyleLbl="parChTrans1D2" presStyleIdx="4" presStyleCnt="21"/>
      <dgm:spPr/>
      <dgm:t>
        <a:bodyPr/>
        <a:lstStyle/>
        <a:p>
          <a:endParaRPr lang="en-US"/>
        </a:p>
      </dgm:t>
    </dgm:pt>
    <dgm:pt modelId="{F78BA422-4F68-4039-B3AA-C59C63C74118}" type="pres">
      <dgm:prSet presAssocID="{5FE91B04-7883-48DC-BC37-B8E7D0E8C0E8}" presName="childText" presStyleLbl="bgAcc1" presStyleIdx="4" presStyleCnt="21">
        <dgm:presLayoutVars>
          <dgm:bulletEnabled val="1"/>
        </dgm:presLayoutVars>
      </dgm:prSet>
      <dgm:spPr/>
      <dgm:t>
        <a:bodyPr/>
        <a:lstStyle/>
        <a:p>
          <a:endParaRPr lang="en-US"/>
        </a:p>
      </dgm:t>
    </dgm:pt>
    <dgm:pt modelId="{BE71BFFE-DAEF-43B6-8842-1EAC1E4527DA}" type="pres">
      <dgm:prSet presAssocID="{3C234E5F-B96B-420A-8D0B-9C5D22E3015A}" presName="Name13" presStyleLbl="parChTrans1D2" presStyleIdx="5" presStyleCnt="21"/>
      <dgm:spPr/>
      <dgm:t>
        <a:bodyPr/>
        <a:lstStyle/>
        <a:p>
          <a:endParaRPr lang="en-US"/>
        </a:p>
      </dgm:t>
    </dgm:pt>
    <dgm:pt modelId="{1B1AA479-3B84-4487-9DE5-A3D171420C7D}" type="pres">
      <dgm:prSet presAssocID="{568A3382-7BF6-4532-A32C-68AD5EAA0568}" presName="childText" presStyleLbl="bgAcc1" presStyleIdx="5" presStyleCnt="21">
        <dgm:presLayoutVars>
          <dgm:bulletEnabled val="1"/>
        </dgm:presLayoutVars>
      </dgm:prSet>
      <dgm:spPr/>
      <dgm:t>
        <a:bodyPr/>
        <a:lstStyle/>
        <a:p>
          <a:endParaRPr lang="en-US"/>
        </a:p>
      </dgm:t>
    </dgm:pt>
    <dgm:pt modelId="{CBC28BDB-AAF5-40E8-AB9E-1EC6CDD487C0}" type="pres">
      <dgm:prSet presAssocID="{0A17DACE-B37F-424F-AA99-09997A873467}" presName="Name13" presStyleLbl="parChTrans1D2" presStyleIdx="6" presStyleCnt="21"/>
      <dgm:spPr/>
      <dgm:t>
        <a:bodyPr/>
        <a:lstStyle/>
        <a:p>
          <a:endParaRPr lang="en-US"/>
        </a:p>
      </dgm:t>
    </dgm:pt>
    <dgm:pt modelId="{1716CF26-58AE-4E73-9481-C2DB5604BE74}" type="pres">
      <dgm:prSet presAssocID="{F8CB5B7D-7BF2-4157-93E6-650D77F96440}" presName="childText" presStyleLbl="bgAcc1" presStyleIdx="6" presStyleCnt="21">
        <dgm:presLayoutVars>
          <dgm:bulletEnabled val="1"/>
        </dgm:presLayoutVars>
      </dgm:prSet>
      <dgm:spPr/>
      <dgm:t>
        <a:bodyPr/>
        <a:lstStyle/>
        <a:p>
          <a:endParaRPr lang="en-US"/>
        </a:p>
      </dgm:t>
    </dgm:pt>
    <dgm:pt modelId="{9BFD2DF0-2713-42DA-894B-D4C62AE28EEA}" type="pres">
      <dgm:prSet presAssocID="{3511BAEE-7FBA-4CF3-A397-767E9BCE814E}" presName="root" presStyleCnt="0"/>
      <dgm:spPr/>
    </dgm:pt>
    <dgm:pt modelId="{A97BDCBC-641A-4618-9D74-14482A15A4CB}" type="pres">
      <dgm:prSet presAssocID="{3511BAEE-7FBA-4CF3-A397-767E9BCE814E}" presName="rootComposite" presStyleCnt="0"/>
      <dgm:spPr/>
    </dgm:pt>
    <dgm:pt modelId="{C1800DCC-03FC-4771-99B0-32EA79813D8F}" type="pres">
      <dgm:prSet presAssocID="{3511BAEE-7FBA-4CF3-A397-767E9BCE814E}" presName="rootText" presStyleLbl="node1" presStyleIdx="1" presStyleCnt="4"/>
      <dgm:spPr/>
      <dgm:t>
        <a:bodyPr/>
        <a:lstStyle/>
        <a:p>
          <a:endParaRPr lang="en-US"/>
        </a:p>
      </dgm:t>
    </dgm:pt>
    <dgm:pt modelId="{5D2E04EE-CF87-42E9-83F9-73C94DFA4AF4}" type="pres">
      <dgm:prSet presAssocID="{3511BAEE-7FBA-4CF3-A397-767E9BCE814E}" presName="rootConnector" presStyleLbl="node1" presStyleIdx="1" presStyleCnt="4"/>
      <dgm:spPr/>
      <dgm:t>
        <a:bodyPr/>
        <a:lstStyle/>
        <a:p>
          <a:endParaRPr lang="en-US"/>
        </a:p>
      </dgm:t>
    </dgm:pt>
    <dgm:pt modelId="{7355E195-1186-4061-87E9-BA8E17580ABF}" type="pres">
      <dgm:prSet presAssocID="{3511BAEE-7FBA-4CF3-A397-767E9BCE814E}" presName="childShape" presStyleCnt="0"/>
      <dgm:spPr/>
    </dgm:pt>
    <dgm:pt modelId="{368F9BD9-4844-4754-8699-D549673943D8}" type="pres">
      <dgm:prSet presAssocID="{64DF09B9-0889-4979-864E-8B0BE3F19D77}" presName="Name13" presStyleLbl="parChTrans1D2" presStyleIdx="7" presStyleCnt="21"/>
      <dgm:spPr/>
      <dgm:t>
        <a:bodyPr/>
        <a:lstStyle/>
        <a:p>
          <a:endParaRPr lang="en-US"/>
        </a:p>
      </dgm:t>
    </dgm:pt>
    <dgm:pt modelId="{3F7444C3-6920-452F-8AFB-FC6ECC9FBC84}" type="pres">
      <dgm:prSet presAssocID="{BFDBA614-3C06-4DCF-BC95-C1AFBF45158C}" presName="childText" presStyleLbl="bgAcc1" presStyleIdx="7" presStyleCnt="21">
        <dgm:presLayoutVars>
          <dgm:bulletEnabled val="1"/>
        </dgm:presLayoutVars>
      </dgm:prSet>
      <dgm:spPr/>
      <dgm:t>
        <a:bodyPr/>
        <a:lstStyle/>
        <a:p>
          <a:endParaRPr lang="en-US"/>
        </a:p>
      </dgm:t>
    </dgm:pt>
    <dgm:pt modelId="{9CC1D680-CD2F-4839-8D23-41C0BAB30E61}" type="pres">
      <dgm:prSet presAssocID="{CF7BD479-B10C-4EA4-B1B1-9711D44C867C}" presName="Name13" presStyleLbl="parChTrans1D2" presStyleIdx="8" presStyleCnt="21"/>
      <dgm:spPr/>
      <dgm:t>
        <a:bodyPr/>
        <a:lstStyle/>
        <a:p>
          <a:endParaRPr lang="en-US"/>
        </a:p>
      </dgm:t>
    </dgm:pt>
    <dgm:pt modelId="{57A4A588-34C4-4233-94B0-A3E46E1B65AD}" type="pres">
      <dgm:prSet presAssocID="{005ECD05-9615-4C90-B395-5535D4E9EEEC}" presName="childText" presStyleLbl="bgAcc1" presStyleIdx="8" presStyleCnt="21">
        <dgm:presLayoutVars>
          <dgm:bulletEnabled val="1"/>
        </dgm:presLayoutVars>
      </dgm:prSet>
      <dgm:spPr/>
      <dgm:t>
        <a:bodyPr/>
        <a:lstStyle/>
        <a:p>
          <a:endParaRPr lang="en-US"/>
        </a:p>
      </dgm:t>
    </dgm:pt>
    <dgm:pt modelId="{14D703B6-7D08-4CD7-8B33-65BAB88F9375}" type="pres">
      <dgm:prSet presAssocID="{86619126-5A2C-41FD-B125-0F10CFAD00A0}" presName="Name13" presStyleLbl="parChTrans1D2" presStyleIdx="9" presStyleCnt="21"/>
      <dgm:spPr/>
      <dgm:t>
        <a:bodyPr/>
        <a:lstStyle/>
        <a:p>
          <a:endParaRPr lang="en-US"/>
        </a:p>
      </dgm:t>
    </dgm:pt>
    <dgm:pt modelId="{9F6C17EB-6A0D-4F6D-B759-97BC20465C66}" type="pres">
      <dgm:prSet presAssocID="{0B9BEC2C-D668-478C-8FE1-BEE54FC2102E}" presName="childText" presStyleLbl="bgAcc1" presStyleIdx="9" presStyleCnt="21">
        <dgm:presLayoutVars>
          <dgm:bulletEnabled val="1"/>
        </dgm:presLayoutVars>
      </dgm:prSet>
      <dgm:spPr/>
      <dgm:t>
        <a:bodyPr/>
        <a:lstStyle/>
        <a:p>
          <a:endParaRPr lang="en-US"/>
        </a:p>
      </dgm:t>
    </dgm:pt>
    <dgm:pt modelId="{E6232CF2-4549-41AF-94E1-3C835DC79AFB}" type="pres">
      <dgm:prSet presAssocID="{4F3C1F50-1788-4BD1-AEF0-87E281C65BC0}" presName="Name13" presStyleLbl="parChTrans1D2" presStyleIdx="10" presStyleCnt="21"/>
      <dgm:spPr/>
      <dgm:t>
        <a:bodyPr/>
        <a:lstStyle/>
        <a:p>
          <a:endParaRPr lang="en-US"/>
        </a:p>
      </dgm:t>
    </dgm:pt>
    <dgm:pt modelId="{F63985DF-9F2A-40F9-BDAF-D6D32B227A3B}" type="pres">
      <dgm:prSet presAssocID="{A789C491-1011-4CB7-A624-2B047935BC8D}" presName="childText" presStyleLbl="bgAcc1" presStyleIdx="10" presStyleCnt="21">
        <dgm:presLayoutVars>
          <dgm:bulletEnabled val="1"/>
        </dgm:presLayoutVars>
      </dgm:prSet>
      <dgm:spPr/>
      <dgm:t>
        <a:bodyPr/>
        <a:lstStyle/>
        <a:p>
          <a:endParaRPr lang="en-US"/>
        </a:p>
      </dgm:t>
    </dgm:pt>
    <dgm:pt modelId="{D35BF914-3A7F-4995-93F1-2E01CD4D459B}" type="pres">
      <dgm:prSet presAssocID="{7889C0C8-2A0B-4254-A809-FA55A2F946CA}" presName="Name13" presStyleLbl="parChTrans1D2" presStyleIdx="11" presStyleCnt="21"/>
      <dgm:spPr/>
      <dgm:t>
        <a:bodyPr/>
        <a:lstStyle/>
        <a:p>
          <a:endParaRPr lang="en-US"/>
        </a:p>
      </dgm:t>
    </dgm:pt>
    <dgm:pt modelId="{38B2C2A5-EF73-41E0-96FC-C4583287986E}" type="pres">
      <dgm:prSet presAssocID="{8246956E-99FB-4E9E-9E98-912551761347}" presName="childText" presStyleLbl="bgAcc1" presStyleIdx="11" presStyleCnt="21">
        <dgm:presLayoutVars>
          <dgm:bulletEnabled val="1"/>
        </dgm:presLayoutVars>
      </dgm:prSet>
      <dgm:spPr/>
      <dgm:t>
        <a:bodyPr/>
        <a:lstStyle/>
        <a:p>
          <a:endParaRPr lang="en-US"/>
        </a:p>
      </dgm:t>
    </dgm:pt>
    <dgm:pt modelId="{B5108F1D-B456-44BC-86D3-124C6D44F0D1}" type="pres">
      <dgm:prSet presAssocID="{7007F6A3-5086-4EBA-8658-4265EA7FCD48}" presName="Name13" presStyleLbl="parChTrans1D2" presStyleIdx="12" presStyleCnt="21"/>
      <dgm:spPr/>
      <dgm:t>
        <a:bodyPr/>
        <a:lstStyle/>
        <a:p>
          <a:endParaRPr lang="en-US"/>
        </a:p>
      </dgm:t>
    </dgm:pt>
    <dgm:pt modelId="{F67D32E6-D898-4C8E-A0DC-2AAB38B9633D}" type="pres">
      <dgm:prSet presAssocID="{40238DCC-6137-4858-B83C-2F5A5F04F7AC}" presName="childText" presStyleLbl="bgAcc1" presStyleIdx="12" presStyleCnt="21">
        <dgm:presLayoutVars>
          <dgm:bulletEnabled val="1"/>
        </dgm:presLayoutVars>
      </dgm:prSet>
      <dgm:spPr/>
      <dgm:t>
        <a:bodyPr/>
        <a:lstStyle/>
        <a:p>
          <a:endParaRPr lang="en-US"/>
        </a:p>
      </dgm:t>
    </dgm:pt>
    <dgm:pt modelId="{BE33E52F-169A-4870-9B4D-CD36BC996389}" type="pres">
      <dgm:prSet presAssocID="{B0E71917-DBE7-41FA-B31C-21186D15048D}" presName="Name13" presStyleLbl="parChTrans1D2" presStyleIdx="13" presStyleCnt="21"/>
      <dgm:spPr/>
      <dgm:t>
        <a:bodyPr/>
        <a:lstStyle/>
        <a:p>
          <a:endParaRPr lang="en-US"/>
        </a:p>
      </dgm:t>
    </dgm:pt>
    <dgm:pt modelId="{919F257A-2449-4603-90FF-5213D015A0C4}" type="pres">
      <dgm:prSet presAssocID="{7426E4A8-4748-49A7-B1C2-D90D305ACDCD}" presName="childText" presStyleLbl="bgAcc1" presStyleIdx="13" presStyleCnt="21">
        <dgm:presLayoutVars>
          <dgm:bulletEnabled val="1"/>
        </dgm:presLayoutVars>
      </dgm:prSet>
      <dgm:spPr/>
      <dgm:t>
        <a:bodyPr/>
        <a:lstStyle/>
        <a:p>
          <a:endParaRPr lang="en-US"/>
        </a:p>
      </dgm:t>
    </dgm:pt>
    <dgm:pt modelId="{4FBDDF10-5A16-45F6-9634-02BB47D4C9D8}" type="pres">
      <dgm:prSet presAssocID="{78B3B442-1D13-4F84-A8AA-4125B0D82F71}" presName="root" presStyleCnt="0"/>
      <dgm:spPr/>
    </dgm:pt>
    <dgm:pt modelId="{9E21B3B7-A177-4352-9346-D36A12886FB7}" type="pres">
      <dgm:prSet presAssocID="{78B3B442-1D13-4F84-A8AA-4125B0D82F71}" presName="rootComposite" presStyleCnt="0"/>
      <dgm:spPr/>
    </dgm:pt>
    <dgm:pt modelId="{80B8337A-BCD1-4B7E-AE77-1FF8BD659F69}" type="pres">
      <dgm:prSet presAssocID="{78B3B442-1D13-4F84-A8AA-4125B0D82F71}" presName="rootText" presStyleLbl="node1" presStyleIdx="2" presStyleCnt="4"/>
      <dgm:spPr/>
      <dgm:t>
        <a:bodyPr/>
        <a:lstStyle/>
        <a:p>
          <a:endParaRPr lang="en-US"/>
        </a:p>
      </dgm:t>
    </dgm:pt>
    <dgm:pt modelId="{C77425AB-466A-4A85-8F7C-617E541D0F14}" type="pres">
      <dgm:prSet presAssocID="{78B3B442-1D13-4F84-A8AA-4125B0D82F71}" presName="rootConnector" presStyleLbl="node1" presStyleIdx="2" presStyleCnt="4"/>
      <dgm:spPr/>
      <dgm:t>
        <a:bodyPr/>
        <a:lstStyle/>
        <a:p>
          <a:endParaRPr lang="en-US"/>
        </a:p>
      </dgm:t>
    </dgm:pt>
    <dgm:pt modelId="{70809F00-2681-46D5-B5DE-2A89386189E8}" type="pres">
      <dgm:prSet presAssocID="{78B3B442-1D13-4F84-A8AA-4125B0D82F71}" presName="childShape" presStyleCnt="0"/>
      <dgm:spPr/>
    </dgm:pt>
    <dgm:pt modelId="{3694FCC2-A717-47D5-86B9-3BB72380AFD3}" type="pres">
      <dgm:prSet presAssocID="{0E1D0736-CA3A-44D0-A02B-F1F57D6D2754}" presName="root" presStyleCnt="0"/>
      <dgm:spPr/>
    </dgm:pt>
    <dgm:pt modelId="{F5B7D855-C2EB-4D10-8BFB-DD83792CF743}" type="pres">
      <dgm:prSet presAssocID="{0E1D0736-CA3A-44D0-A02B-F1F57D6D2754}" presName="rootComposite" presStyleCnt="0"/>
      <dgm:spPr/>
    </dgm:pt>
    <dgm:pt modelId="{AADC74ED-F0E5-4B92-9358-619B54A66E1C}" type="pres">
      <dgm:prSet presAssocID="{0E1D0736-CA3A-44D0-A02B-F1F57D6D2754}" presName="rootText" presStyleLbl="node1" presStyleIdx="3" presStyleCnt="4"/>
      <dgm:spPr/>
      <dgm:t>
        <a:bodyPr/>
        <a:lstStyle/>
        <a:p>
          <a:endParaRPr lang="en-US"/>
        </a:p>
      </dgm:t>
    </dgm:pt>
    <dgm:pt modelId="{EED0FE62-5F25-4315-8EBA-FF278CCDDFAB}" type="pres">
      <dgm:prSet presAssocID="{0E1D0736-CA3A-44D0-A02B-F1F57D6D2754}" presName="rootConnector" presStyleLbl="node1" presStyleIdx="3" presStyleCnt="4"/>
      <dgm:spPr/>
      <dgm:t>
        <a:bodyPr/>
        <a:lstStyle/>
        <a:p>
          <a:endParaRPr lang="en-US"/>
        </a:p>
      </dgm:t>
    </dgm:pt>
    <dgm:pt modelId="{B5415E43-9869-401A-B51E-37FFC0468150}" type="pres">
      <dgm:prSet presAssocID="{0E1D0736-CA3A-44D0-A02B-F1F57D6D2754}" presName="childShape" presStyleCnt="0"/>
      <dgm:spPr/>
    </dgm:pt>
    <dgm:pt modelId="{F114BC66-EB28-46E7-9CCE-CA35AF1E1147}" type="pres">
      <dgm:prSet presAssocID="{29F2F816-9F79-4BA9-9A25-64A22941A2AF}" presName="Name13" presStyleLbl="parChTrans1D2" presStyleIdx="14" presStyleCnt="21"/>
      <dgm:spPr/>
      <dgm:t>
        <a:bodyPr/>
        <a:lstStyle/>
        <a:p>
          <a:endParaRPr lang="en-US"/>
        </a:p>
      </dgm:t>
    </dgm:pt>
    <dgm:pt modelId="{AB8FCD7A-686F-4305-B65B-109C33EE57B7}" type="pres">
      <dgm:prSet presAssocID="{A09AE224-8B76-4241-85A1-DFBC048A06B6}" presName="childText" presStyleLbl="bgAcc1" presStyleIdx="14" presStyleCnt="21">
        <dgm:presLayoutVars>
          <dgm:bulletEnabled val="1"/>
        </dgm:presLayoutVars>
      </dgm:prSet>
      <dgm:spPr/>
      <dgm:t>
        <a:bodyPr/>
        <a:lstStyle/>
        <a:p>
          <a:endParaRPr lang="en-US"/>
        </a:p>
      </dgm:t>
    </dgm:pt>
    <dgm:pt modelId="{F810C326-D9B1-413A-B051-87E9258BE13D}" type="pres">
      <dgm:prSet presAssocID="{AE3E002C-1DC5-402F-B4E9-73CBC1179404}" presName="Name13" presStyleLbl="parChTrans1D2" presStyleIdx="15" presStyleCnt="21"/>
      <dgm:spPr/>
      <dgm:t>
        <a:bodyPr/>
        <a:lstStyle/>
        <a:p>
          <a:endParaRPr lang="en-US"/>
        </a:p>
      </dgm:t>
    </dgm:pt>
    <dgm:pt modelId="{506E891F-116E-4495-85BE-2EB7C48B3E06}" type="pres">
      <dgm:prSet presAssocID="{31D161AD-55C7-4ACA-A0C4-A3D059E4108F}" presName="childText" presStyleLbl="bgAcc1" presStyleIdx="15" presStyleCnt="21">
        <dgm:presLayoutVars>
          <dgm:bulletEnabled val="1"/>
        </dgm:presLayoutVars>
      </dgm:prSet>
      <dgm:spPr/>
      <dgm:t>
        <a:bodyPr/>
        <a:lstStyle/>
        <a:p>
          <a:endParaRPr lang="en-US"/>
        </a:p>
      </dgm:t>
    </dgm:pt>
    <dgm:pt modelId="{C27FFB05-87EC-4EE8-81B9-EC4C7472A709}" type="pres">
      <dgm:prSet presAssocID="{CF14CEA5-FBD6-40EC-8CD6-2062DF114635}" presName="Name13" presStyleLbl="parChTrans1D2" presStyleIdx="16" presStyleCnt="21"/>
      <dgm:spPr/>
      <dgm:t>
        <a:bodyPr/>
        <a:lstStyle/>
        <a:p>
          <a:endParaRPr lang="en-US"/>
        </a:p>
      </dgm:t>
    </dgm:pt>
    <dgm:pt modelId="{2CFBAE70-708F-4F2F-A92C-C738AE840A7C}" type="pres">
      <dgm:prSet presAssocID="{E0E35543-3813-41D5-811C-65A47EFFC2F9}" presName="childText" presStyleLbl="bgAcc1" presStyleIdx="16" presStyleCnt="21">
        <dgm:presLayoutVars>
          <dgm:bulletEnabled val="1"/>
        </dgm:presLayoutVars>
      </dgm:prSet>
      <dgm:spPr/>
      <dgm:t>
        <a:bodyPr/>
        <a:lstStyle/>
        <a:p>
          <a:endParaRPr lang="en-US"/>
        </a:p>
      </dgm:t>
    </dgm:pt>
    <dgm:pt modelId="{E042E512-1DE8-4C5F-8D7B-45D2CBB34D11}" type="pres">
      <dgm:prSet presAssocID="{E57A297F-04B5-478B-BB45-2E2C910C408A}" presName="Name13" presStyleLbl="parChTrans1D2" presStyleIdx="17" presStyleCnt="21"/>
      <dgm:spPr/>
      <dgm:t>
        <a:bodyPr/>
        <a:lstStyle/>
        <a:p>
          <a:endParaRPr lang="en-US"/>
        </a:p>
      </dgm:t>
    </dgm:pt>
    <dgm:pt modelId="{3D5B9619-4E19-40E4-A6DE-0C81D2EA5815}" type="pres">
      <dgm:prSet presAssocID="{061D3649-6A8F-4FE4-BC7C-26D4B3D68ED8}" presName="childText" presStyleLbl="bgAcc1" presStyleIdx="17" presStyleCnt="21">
        <dgm:presLayoutVars>
          <dgm:bulletEnabled val="1"/>
        </dgm:presLayoutVars>
      </dgm:prSet>
      <dgm:spPr/>
      <dgm:t>
        <a:bodyPr/>
        <a:lstStyle/>
        <a:p>
          <a:endParaRPr lang="en-US"/>
        </a:p>
      </dgm:t>
    </dgm:pt>
    <dgm:pt modelId="{E2BADD86-E5EE-4142-8631-70709E4B4B5D}" type="pres">
      <dgm:prSet presAssocID="{0E99F4A8-864D-43C3-98D7-BB0BAD1BDCAD}" presName="Name13" presStyleLbl="parChTrans1D2" presStyleIdx="18" presStyleCnt="21"/>
      <dgm:spPr/>
      <dgm:t>
        <a:bodyPr/>
        <a:lstStyle/>
        <a:p>
          <a:endParaRPr lang="en-US"/>
        </a:p>
      </dgm:t>
    </dgm:pt>
    <dgm:pt modelId="{EE1FD11C-D0A7-4747-BE4A-C4B0E89B5BAA}" type="pres">
      <dgm:prSet presAssocID="{3DE7C49D-E81F-4DCD-A096-7707C844A07C}" presName="childText" presStyleLbl="bgAcc1" presStyleIdx="18" presStyleCnt="21">
        <dgm:presLayoutVars>
          <dgm:bulletEnabled val="1"/>
        </dgm:presLayoutVars>
      </dgm:prSet>
      <dgm:spPr/>
      <dgm:t>
        <a:bodyPr/>
        <a:lstStyle/>
        <a:p>
          <a:endParaRPr lang="en-US"/>
        </a:p>
      </dgm:t>
    </dgm:pt>
    <dgm:pt modelId="{6BC7CF70-77F1-489C-B2F5-85A7D64DF750}" type="pres">
      <dgm:prSet presAssocID="{8D95527F-C62D-48C5-9C4E-AFC360CD359C}" presName="Name13" presStyleLbl="parChTrans1D2" presStyleIdx="19" presStyleCnt="21"/>
      <dgm:spPr/>
      <dgm:t>
        <a:bodyPr/>
        <a:lstStyle/>
        <a:p>
          <a:endParaRPr lang="en-US"/>
        </a:p>
      </dgm:t>
    </dgm:pt>
    <dgm:pt modelId="{E88B5965-45F5-468F-836B-593227AE5D05}" type="pres">
      <dgm:prSet presAssocID="{2DE75165-9463-44E0-BF61-57187E68693F}" presName="childText" presStyleLbl="bgAcc1" presStyleIdx="19" presStyleCnt="21">
        <dgm:presLayoutVars>
          <dgm:bulletEnabled val="1"/>
        </dgm:presLayoutVars>
      </dgm:prSet>
      <dgm:spPr/>
      <dgm:t>
        <a:bodyPr/>
        <a:lstStyle/>
        <a:p>
          <a:endParaRPr lang="en-US"/>
        </a:p>
      </dgm:t>
    </dgm:pt>
    <dgm:pt modelId="{A1942D91-5C8F-4DD2-B53D-82943C096376}" type="pres">
      <dgm:prSet presAssocID="{EDF03382-5558-4C4E-B5F7-F4FEF61EEEA7}" presName="Name13" presStyleLbl="parChTrans1D2" presStyleIdx="20" presStyleCnt="21"/>
      <dgm:spPr/>
      <dgm:t>
        <a:bodyPr/>
        <a:lstStyle/>
        <a:p>
          <a:endParaRPr lang="en-US"/>
        </a:p>
      </dgm:t>
    </dgm:pt>
    <dgm:pt modelId="{6CBFE639-3267-4736-8611-FB97D6DCBD48}" type="pres">
      <dgm:prSet presAssocID="{3CF9A936-3AE7-4948-9DA2-AEF5CE01D216}" presName="childText" presStyleLbl="bgAcc1" presStyleIdx="20" presStyleCnt="21">
        <dgm:presLayoutVars>
          <dgm:bulletEnabled val="1"/>
        </dgm:presLayoutVars>
      </dgm:prSet>
      <dgm:spPr/>
      <dgm:t>
        <a:bodyPr/>
        <a:lstStyle/>
        <a:p>
          <a:endParaRPr lang="en-US"/>
        </a:p>
      </dgm:t>
    </dgm:pt>
  </dgm:ptLst>
  <dgm:cxnLst>
    <dgm:cxn modelId="{9457153F-D83D-4EBD-9B77-ACEF43D7EF5A}" type="presOf" srcId="{4F3C1F50-1788-4BD1-AEF0-87E281C65BC0}" destId="{E6232CF2-4549-41AF-94E1-3C835DC79AFB}" srcOrd="0" destOrd="0" presId="urn:microsoft.com/office/officeart/2005/8/layout/hierarchy3"/>
    <dgm:cxn modelId="{88433E83-19FA-4FE4-B889-87C83F1D9D4D}" srcId="{0E1D0736-CA3A-44D0-A02B-F1F57D6D2754}" destId="{A09AE224-8B76-4241-85A1-DFBC048A06B6}" srcOrd="0" destOrd="0" parTransId="{29F2F816-9F79-4BA9-9A25-64A22941A2AF}" sibTransId="{4D727A01-9874-4780-9E62-5435E8818AB8}"/>
    <dgm:cxn modelId="{BA05617F-0261-4970-AC41-8D5DD830C202}" type="presOf" srcId="{78B3B442-1D13-4F84-A8AA-4125B0D82F71}" destId="{C77425AB-466A-4A85-8F7C-617E541D0F14}" srcOrd="1" destOrd="0" presId="urn:microsoft.com/office/officeart/2005/8/layout/hierarchy3"/>
    <dgm:cxn modelId="{661C6685-AF99-4F9D-962A-D95CA78F1D19}" srcId="{166623A1-9B25-4CC5-A5AC-8A290E6E42CC}" destId="{0070B18D-5021-44FC-811D-589698668B34}" srcOrd="2" destOrd="0" parTransId="{08F696C7-8C93-484C-84E7-E3EEA891A81A}" sibTransId="{476D7028-519B-442D-80C7-DADAFCE94593}"/>
    <dgm:cxn modelId="{81AA8166-7C3B-4A96-BE01-B46B79587328}" type="presOf" srcId="{40238DCC-6137-4858-B83C-2F5A5F04F7AC}" destId="{F67D32E6-D898-4C8E-A0DC-2AAB38B9633D}" srcOrd="0" destOrd="0" presId="urn:microsoft.com/office/officeart/2005/8/layout/hierarchy3"/>
    <dgm:cxn modelId="{47138FF3-795D-4FE7-9326-29E655216A1A}" type="presOf" srcId="{3C2758E7-F296-4BD9-A4CC-2F8D9384ECCD}" destId="{299D14A1-AA1E-4880-B0C1-0BA6A23D1C4E}" srcOrd="0" destOrd="0" presId="urn:microsoft.com/office/officeart/2005/8/layout/hierarchy3"/>
    <dgm:cxn modelId="{57D88E44-54E6-4B1A-866D-F38FC46B2CE8}" type="presOf" srcId="{BFDBA614-3C06-4DCF-BC95-C1AFBF45158C}" destId="{3F7444C3-6920-452F-8AFB-FC6ECC9FBC84}" srcOrd="0" destOrd="0" presId="urn:microsoft.com/office/officeart/2005/8/layout/hierarchy3"/>
    <dgm:cxn modelId="{BF19CAF6-B625-4082-B277-2C3FEC4C7F81}" type="presOf" srcId="{E342AE1C-B25D-436C-873A-F05B66DA32B2}" destId="{21DDA1C9-BC33-41C5-90A9-7A5974DD81B8}" srcOrd="0" destOrd="0" presId="urn:microsoft.com/office/officeart/2005/8/layout/hierarchy3"/>
    <dgm:cxn modelId="{C0B1AA49-59FC-4B07-B4B4-419888A57B35}" type="presOf" srcId="{A09AE224-8B76-4241-85A1-DFBC048A06B6}" destId="{AB8FCD7A-686F-4305-B65B-109C33EE57B7}" srcOrd="0" destOrd="0" presId="urn:microsoft.com/office/officeart/2005/8/layout/hierarchy3"/>
    <dgm:cxn modelId="{C10A9CA1-647C-4AA9-A4C6-010F3DC48266}" srcId="{166623A1-9B25-4CC5-A5AC-8A290E6E42CC}" destId="{CBABF0F8-4744-4367-B215-3FFCDD0B65D4}" srcOrd="3" destOrd="0" parTransId="{3D55B375-1C25-4A54-9E87-E2A656A6733D}" sibTransId="{FFAFD757-118D-4C94-AB29-55FE0EAAC9C6}"/>
    <dgm:cxn modelId="{A2E44B5E-6B3A-4C7A-8A95-B16BF8C83C9D}" type="presOf" srcId="{08F696C7-8C93-484C-84E7-E3EEA891A81A}" destId="{C8A0DD61-C236-4D97-A041-AFA3CC4B657F}" srcOrd="0" destOrd="0" presId="urn:microsoft.com/office/officeart/2005/8/layout/hierarchy3"/>
    <dgm:cxn modelId="{BF0D1A25-08D2-4329-9134-E9A7CF0238DD}" srcId="{0E1D0736-CA3A-44D0-A02B-F1F57D6D2754}" destId="{061D3649-6A8F-4FE4-BC7C-26D4B3D68ED8}" srcOrd="3" destOrd="0" parTransId="{E57A297F-04B5-478B-BB45-2E2C910C408A}" sibTransId="{E36D1481-FAA9-42C3-9B7B-0629FB486F64}"/>
    <dgm:cxn modelId="{9D911BA5-262E-4F22-B09E-064C7B4EED6F}" type="presOf" srcId="{005ECD05-9615-4C90-B395-5535D4E9EEEC}" destId="{57A4A588-34C4-4233-94B0-A3E46E1B65AD}" srcOrd="0" destOrd="0" presId="urn:microsoft.com/office/officeart/2005/8/layout/hierarchy3"/>
    <dgm:cxn modelId="{F62AE069-5A40-4FCC-BB8F-F80E99BF7A35}" type="presOf" srcId="{8019AA5A-9362-47BA-B79B-4FD537F6D64C}" destId="{6A778F42-6BE1-4928-B73E-A1D40FFBB635}" srcOrd="0" destOrd="0" presId="urn:microsoft.com/office/officeart/2005/8/layout/hierarchy3"/>
    <dgm:cxn modelId="{4FEA7ACC-DA70-47D0-A7E1-5193C93D82AD}" type="presOf" srcId="{2DE75165-9463-44E0-BF61-57187E68693F}" destId="{E88B5965-45F5-468F-836B-593227AE5D05}" srcOrd="0" destOrd="0" presId="urn:microsoft.com/office/officeart/2005/8/layout/hierarchy3"/>
    <dgm:cxn modelId="{E48C2FE8-772C-4ABD-A0F1-DB75B9D416F1}" type="presOf" srcId="{A789C491-1011-4CB7-A624-2B047935BC8D}" destId="{F63985DF-9F2A-40F9-BDAF-D6D32B227A3B}" srcOrd="0" destOrd="0" presId="urn:microsoft.com/office/officeart/2005/8/layout/hierarchy3"/>
    <dgm:cxn modelId="{1147021F-FA6B-4A10-B29A-7A399ABFD007}" type="presOf" srcId="{3C234E5F-B96B-420A-8D0B-9C5D22E3015A}" destId="{BE71BFFE-DAEF-43B6-8842-1EAC1E4527DA}" srcOrd="0" destOrd="0" presId="urn:microsoft.com/office/officeart/2005/8/layout/hierarchy3"/>
    <dgm:cxn modelId="{A28497AD-5C48-4C28-8ABB-C758146592F9}" type="presOf" srcId="{31D161AD-55C7-4ACA-A0C4-A3D059E4108F}" destId="{506E891F-116E-4495-85BE-2EB7C48B3E06}" srcOrd="0" destOrd="0" presId="urn:microsoft.com/office/officeart/2005/8/layout/hierarchy3"/>
    <dgm:cxn modelId="{43C40755-6D2B-423A-A330-FA6ABF9F3AA0}" type="presOf" srcId="{7426E4A8-4748-49A7-B1C2-D90D305ACDCD}" destId="{919F257A-2449-4603-90FF-5213D015A0C4}" srcOrd="0" destOrd="0" presId="urn:microsoft.com/office/officeart/2005/8/layout/hierarchy3"/>
    <dgm:cxn modelId="{3AEEA30B-B74A-4A62-86A7-1008F1039BA1}" type="presOf" srcId="{8D95527F-C62D-48C5-9C4E-AFC360CD359C}" destId="{6BC7CF70-77F1-489C-B2F5-85A7D64DF750}" srcOrd="0" destOrd="0" presId="urn:microsoft.com/office/officeart/2005/8/layout/hierarchy3"/>
    <dgm:cxn modelId="{A8226A41-7776-4D96-BD8F-BAD69D96A2E1}" srcId="{3511BAEE-7FBA-4CF3-A397-767E9BCE814E}" destId="{BFDBA614-3C06-4DCF-BC95-C1AFBF45158C}" srcOrd="0" destOrd="0" parTransId="{64DF09B9-0889-4979-864E-8B0BE3F19D77}" sibTransId="{F75D6D36-38D3-4DCD-9ED5-87C3A29E1405}"/>
    <dgm:cxn modelId="{8F2A5F72-9DBF-4C98-B11D-C51DAC1037B4}" type="presOf" srcId="{166623A1-9B25-4CC5-A5AC-8A290E6E42CC}" destId="{30576405-B7AB-4F1A-A3B8-A2D03E93DFD2}" srcOrd="1" destOrd="0" presId="urn:microsoft.com/office/officeart/2005/8/layout/hierarchy3"/>
    <dgm:cxn modelId="{4BA9ACA9-D370-4979-8468-45711634B81D}" type="presOf" srcId="{8246956E-99FB-4E9E-9E98-912551761347}" destId="{38B2C2A5-EF73-41E0-96FC-C4583287986E}" srcOrd="0" destOrd="0" presId="urn:microsoft.com/office/officeart/2005/8/layout/hierarchy3"/>
    <dgm:cxn modelId="{29BEEFE8-FD67-49FF-9EEE-65CCEFAE5F5C}" srcId="{0E1D0736-CA3A-44D0-A02B-F1F57D6D2754}" destId="{2DE75165-9463-44E0-BF61-57187E68693F}" srcOrd="5" destOrd="0" parTransId="{8D95527F-C62D-48C5-9C4E-AFC360CD359C}" sibTransId="{110DCD15-1B3D-4D3F-B206-187C5A533AFA}"/>
    <dgm:cxn modelId="{F038A7F6-9BB4-4918-B379-F22625BF9693}" type="presOf" srcId="{22BC1E50-E41F-45C9-A916-E4BD1E791EA6}" destId="{69393E5B-602A-442F-9A05-7C73F6A20E24}" srcOrd="0" destOrd="0" presId="urn:microsoft.com/office/officeart/2005/8/layout/hierarchy3"/>
    <dgm:cxn modelId="{24F78F55-65D6-4738-B586-3F43B248ADE4}" type="presOf" srcId="{0E1D0736-CA3A-44D0-A02B-F1F57D6D2754}" destId="{EED0FE62-5F25-4315-8EBA-FF278CCDDFAB}" srcOrd="1" destOrd="0" presId="urn:microsoft.com/office/officeart/2005/8/layout/hierarchy3"/>
    <dgm:cxn modelId="{D1FF090B-5C33-46F8-9420-1A4C2A183478}" srcId="{3511BAEE-7FBA-4CF3-A397-767E9BCE814E}" destId="{0B9BEC2C-D668-478C-8FE1-BEE54FC2102E}" srcOrd="2" destOrd="0" parTransId="{86619126-5A2C-41FD-B125-0F10CFAD00A0}" sibTransId="{1319CF61-FE69-49A5-BB29-9FB3602EFD89}"/>
    <dgm:cxn modelId="{1B7B97B4-2396-4F8A-8434-D3DF0937C191}" type="presOf" srcId="{CF14CEA5-FBD6-40EC-8CD6-2062DF114635}" destId="{C27FFB05-87EC-4EE8-81B9-EC4C7472A709}" srcOrd="0" destOrd="0" presId="urn:microsoft.com/office/officeart/2005/8/layout/hierarchy3"/>
    <dgm:cxn modelId="{F323EF77-85BC-4AB5-9C8E-E702C3091F02}" type="presOf" srcId="{3511BAEE-7FBA-4CF3-A397-767E9BCE814E}" destId="{C1800DCC-03FC-4771-99B0-32EA79813D8F}" srcOrd="0" destOrd="0" presId="urn:microsoft.com/office/officeart/2005/8/layout/hierarchy3"/>
    <dgm:cxn modelId="{3A6FE88E-8F1F-4BE4-BA48-FB4319BC9D4A}" type="presOf" srcId="{3CF9A936-3AE7-4948-9DA2-AEF5CE01D216}" destId="{6CBFE639-3267-4736-8611-FB97D6DCBD48}" srcOrd="0" destOrd="0" presId="urn:microsoft.com/office/officeart/2005/8/layout/hierarchy3"/>
    <dgm:cxn modelId="{89C46217-0C7C-47F3-B34A-0B3B9C567F3C}" srcId="{0E1D0736-CA3A-44D0-A02B-F1F57D6D2754}" destId="{31D161AD-55C7-4ACA-A0C4-A3D059E4108F}" srcOrd="1" destOrd="0" parTransId="{AE3E002C-1DC5-402F-B4E9-73CBC1179404}" sibTransId="{42C48B89-42BB-4659-AFEE-FE3BFFBB0576}"/>
    <dgm:cxn modelId="{415A2512-69FF-4C30-A9EF-DFCE1A35902F}" type="presOf" srcId="{7889C0C8-2A0B-4254-A809-FA55A2F946CA}" destId="{D35BF914-3A7F-4995-93F1-2E01CD4D459B}" srcOrd="0" destOrd="0" presId="urn:microsoft.com/office/officeart/2005/8/layout/hierarchy3"/>
    <dgm:cxn modelId="{71816537-3379-4472-8CFD-A2FCEB3073C3}" type="presOf" srcId="{AE3E002C-1DC5-402F-B4E9-73CBC1179404}" destId="{F810C326-D9B1-413A-B051-87E9258BE13D}" srcOrd="0" destOrd="0" presId="urn:microsoft.com/office/officeart/2005/8/layout/hierarchy3"/>
    <dgm:cxn modelId="{B5AA3C74-9A04-4334-A03F-121B6C2C0CF8}" srcId="{166623A1-9B25-4CC5-A5AC-8A290E6E42CC}" destId="{8170B623-0806-422E-8883-EC7D580B755A}" srcOrd="1" destOrd="0" parTransId="{3AB72270-1169-4B84-A323-83DCABFD34D7}" sibTransId="{2997C993-559C-423B-96E0-E55871D3E18F}"/>
    <dgm:cxn modelId="{EE98E102-8540-4582-B948-E6629CDA49E1}" type="presOf" srcId="{CF7BD479-B10C-4EA4-B1B1-9711D44C867C}" destId="{9CC1D680-CD2F-4839-8D23-41C0BAB30E61}" srcOrd="0" destOrd="0" presId="urn:microsoft.com/office/officeart/2005/8/layout/hierarchy3"/>
    <dgm:cxn modelId="{6686F96A-DB81-4E05-9350-1168BF5C1F93}" srcId="{166623A1-9B25-4CC5-A5AC-8A290E6E42CC}" destId="{568A3382-7BF6-4532-A32C-68AD5EAA0568}" srcOrd="5" destOrd="0" parTransId="{3C234E5F-B96B-420A-8D0B-9C5D22E3015A}" sibTransId="{295F9BC7-A0BC-42C9-AE8A-1A02BAC57153}"/>
    <dgm:cxn modelId="{56A9C857-128E-43AD-BE6B-A31DFF971193}" type="presOf" srcId="{3D55B375-1C25-4A54-9E87-E2A656A6733D}" destId="{3453F34E-29D2-40B9-B978-8698F2EAF9FC}" srcOrd="0" destOrd="0" presId="urn:microsoft.com/office/officeart/2005/8/layout/hierarchy3"/>
    <dgm:cxn modelId="{484BDC3C-1BD6-4F3A-8EEF-6EEF6BFCBC41}" srcId="{3511BAEE-7FBA-4CF3-A397-767E9BCE814E}" destId="{7426E4A8-4748-49A7-B1C2-D90D305ACDCD}" srcOrd="6" destOrd="0" parTransId="{B0E71917-DBE7-41FA-B31C-21186D15048D}" sibTransId="{E68B56FF-9C9E-42F2-B814-55B89E44C268}"/>
    <dgm:cxn modelId="{72958E28-D533-45F0-9F74-BB6E24066220}" type="presOf" srcId="{3AB72270-1169-4B84-A323-83DCABFD34D7}" destId="{8316194A-807B-4118-9A7E-0FAE8309E6D0}" srcOrd="0" destOrd="0" presId="urn:microsoft.com/office/officeart/2005/8/layout/hierarchy3"/>
    <dgm:cxn modelId="{84C96DE7-634C-4063-A3DF-2A2125CAFEA1}" srcId="{3511BAEE-7FBA-4CF3-A397-767E9BCE814E}" destId="{40238DCC-6137-4858-B83C-2F5A5F04F7AC}" srcOrd="5" destOrd="0" parTransId="{7007F6A3-5086-4EBA-8658-4265EA7FCD48}" sibTransId="{16D5F1CB-C374-4C9F-B2C7-0ACEB6A4DE55}"/>
    <dgm:cxn modelId="{331E90A9-66B8-4C96-877E-02A184BDECD5}" srcId="{E342AE1C-B25D-436C-873A-F05B66DA32B2}" destId="{0E1D0736-CA3A-44D0-A02B-F1F57D6D2754}" srcOrd="3" destOrd="0" parTransId="{220A7655-3579-4CF9-B94F-D6B6990B79E7}" sibTransId="{795A2967-7200-4170-A016-ED338C820954}"/>
    <dgm:cxn modelId="{A0B2EE20-9DE6-44D0-829A-48943868AED9}" type="presOf" srcId="{EDF03382-5558-4C4E-B5F7-F4FEF61EEEA7}" destId="{A1942D91-5C8F-4DD2-B53D-82943C096376}" srcOrd="0" destOrd="0" presId="urn:microsoft.com/office/officeart/2005/8/layout/hierarchy3"/>
    <dgm:cxn modelId="{87140477-FEE3-40F3-B8AF-27A637B89188}" type="presOf" srcId="{0E1D0736-CA3A-44D0-A02B-F1F57D6D2754}" destId="{AADC74ED-F0E5-4B92-9358-619B54A66E1C}" srcOrd="0" destOrd="0" presId="urn:microsoft.com/office/officeart/2005/8/layout/hierarchy3"/>
    <dgm:cxn modelId="{F71FC30B-85F1-4A77-B2A6-946A984839A6}" type="presOf" srcId="{F8CB5B7D-7BF2-4157-93E6-650D77F96440}" destId="{1716CF26-58AE-4E73-9481-C2DB5604BE74}" srcOrd="0" destOrd="0" presId="urn:microsoft.com/office/officeart/2005/8/layout/hierarchy3"/>
    <dgm:cxn modelId="{2762A49A-B590-45FB-8B64-B03343DCBB97}" type="presOf" srcId="{0A17DACE-B37F-424F-AA99-09997A873467}" destId="{CBC28BDB-AAF5-40E8-AB9E-1EC6CDD487C0}" srcOrd="0" destOrd="0" presId="urn:microsoft.com/office/officeart/2005/8/layout/hierarchy3"/>
    <dgm:cxn modelId="{DEBDEFB2-5A35-411F-A22B-88B69988ABF8}" srcId="{166623A1-9B25-4CC5-A5AC-8A290E6E42CC}" destId="{F8CB5B7D-7BF2-4157-93E6-650D77F96440}" srcOrd="6" destOrd="0" parTransId="{0A17DACE-B37F-424F-AA99-09997A873467}" sibTransId="{64D84A26-034E-4FBE-B072-7080577BF3DF}"/>
    <dgm:cxn modelId="{CA62D52A-F838-4AB1-901B-DA2A26275EEF}" srcId="{E342AE1C-B25D-436C-873A-F05B66DA32B2}" destId="{3511BAEE-7FBA-4CF3-A397-767E9BCE814E}" srcOrd="1" destOrd="0" parTransId="{0A6F63D8-8D93-4753-8083-6752548A41DE}" sibTransId="{BFCD592F-D62B-4F74-8DE9-F1E0F29048E9}"/>
    <dgm:cxn modelId="{CCBD4708-AB1A-461D-95C9-2E73FE0D3FBF}" type="presOf" srcId="{E0E35543-3813-41D5-811C-65A47EFFC2F9}" destId="{2CFBAE70-708F-4F2F-A92C-C738AE840A7C}" srcOrd="0" destOrd="0" presId="urn:microsoft.com/office/officeart/2005/8/layout/hierarchy3"/>
    <dgm:cxn modelId="{A51E2FA8-1051-4FAE-AB7B-BA623EEB6080}" srcId="{3511BAEE-7FBA-4CF3-A397-767E9BCE814E}" destId="{005ECD05-9615-4C90-B395-5535D4E9EEEC}" srcOrd="1" destOrd="0" parTransId="{CF7BD479-B10C-4EA4-B1B1-9711D44C867C}" sibTransId="{2B267EE8-77B8-40A1-B44A-E716E60A5C7D}"/>
    <dgm:cxn modelId="{25C9DFE1-24ED-43C2-946D-44B5D5A2CFD3}" srcId="{0E1D0736-CA3A-44D0-A02B-F1F57D6D2754}" destId="{3CF9A936-3AE7-4948-9DA2-AEF5CE01D216}" srcOrd="6" destOrd="0" parTransId="{EDF03382-5558-4C4E-B5F7-F4FEF61EEEA7}" sibTransId="{3EB605F1-1D29-4C91-8D69-458B15B1221D}"/>
    <dgm:cxn modelId="{7633DEE6-F84B-4596-8038-CBBB5FBC9606}" srcId="{0E1D0736-CA3A-44D0-A02B-F1F57D6D2754}" destId="{3DE7C49D-E81F-4DCD-A096-7707C844A07C}" srcOrd="4" destOrd="0" parTransId="{0E99F4A8-864D-43C3-98D7-BB0BAD1BDCAD}" sibTransId="{F49E2F12-0048-419F-8F60-F73414467050}"/>
    <dgm:cxn modelId="{3DD5937A-1056-4811-AA9D-DC60B0FCD0E2}" type="presOf" srcId="{061D3649-6A8F-4FE4-BC7C-26D4B3D68ED8}" destId="{3D5B9619-4E19-40E4-A6DE-0C81D2EA5815}" srcOrd="0" destOrd="0" presId="urn:microsoft.com/office/officeart/2005/8/layout/hierarchy3"/>
    <dgm:cxn modelId="{C3896F4B-F600-4C75-93A2-5349727BD029}" type="presOf" srcId="{3DE7C49D-E81F-4DCD-A096-7707C844A07C}" destId="{EE1FD11C-D0A7-4747-BE4A-C4B0E89B5BAA}" srcOrd="0" destOrd="0" presId="urn:microsoft.com/office/officeart/2005/8/layout/hierarchy3"/>
    <dgm:cxn modelId="{D26D9BD8-A0D1-4AE1-B26E-3AC470A9A49F}" type="presOf" srcId="{64DF09B9-0889-4979-864E-8B0BE3F19D77}" destId="{368F9BD9-4844-4754-8699-D549673943D8}" srcOrd="0" destOrd="0" presId="urn:microsoft.com/office/officeart/2005/8/layout/hierarchy3"/>
    <dgm:cxn modelId="{AD412A9F-E2C1-4366-B259-99533D41EBAF}" type="presOf" srcId="{7007F6A3-5086-4EBA-8658-4265EA7FCD48}" destId="{B5108F1D-B456-44BC-86D3-124C6D44F0D1}" srcOrd="0" destOrd="0" presId="urn:microsoft.com/office/officeart/2005/8/layout/hierarchy3"/>
    <dgm:cxn modelId="{BB8FFC51-989D-4804-8ABB-DBA4F4CAB145}" type="presOf" srcId="{3511BAEE-7FBA-4CF3-A397-767E9BCE814E}" destId="{5D2E04EE-CF87-42E9-83F9-73C94DFA4AF4}" srcOrd="1" destOrd="0" presId="urn:microsoft.com/office/officeart/2005/8/layout/hierarchy3"/>
    <dgm:cxn modelId="{2EA16C4F-3DCE-43DC-AD70-03D67B5FAD2F}" type="presOf" srcId="{78B3B442-1D13-4F84-A8AA-4125B0D82F71}" destId="{80B8337A-BCD1-4B7E-AE77-1FF8BD659F69}" srcOrd="0" destOrd="0" presId="urn:microsoft.com/office/officeart/2005/8/layout/hierarchy3"/>
    <dgm:cxn modelId="{7A3C59D0-8FE4-4379-80CF-306504F1E444}" type="presOf" srcId="{568A3382-7BF6-4532-A32C-68AD5EAA0568}" destId="{1B1AA479-3B84-4487-9DE5-A3D171420C7D}" srcOrd="0" destOrd="0" presId="urn:microsoft.com/office/officeart/2005/8/layout/hierarchy3"/>
    <dgm:cxn modelId="{04ED2821-07A8-48C9-BC38-B6C0A227A951}" type="presOf" srcId="{86619126-5A2C-41FD-B125-0F10CFAD00A0}" destId="{14D703B6-7D08-4CD7-8B33-65BAB88F9375}" srcOrd="0" destOrd="0" presId="urn:microsoft.com/office/officeart/2005/8/layout/hierarchy3"/>
    <dgm:cxn modelId="{34682A7F-A3A2-4FE8-A989-62653299F5D1}" type="presOf" srcId="{5FE91B04-7883-48DC-BC37-B8E7D0E8C0E8}" destId="{F78BA422-4F68-4039-B3AA-C59C63C74118}" srcOrd="0" destOrd="0" presId="urn:microsoft.com/office/officeart/2005/8/layout/hierarchy3"/>
    <dgm:cxn modelId="{8BD9442C-562F-43FE-847C-A835256F6EF4}" type="presOf" srcId="{0B9BEC2C-D668-478C-8FE1-BEE54FC2102E}" destId="{9F6C17EB-6A0D-4F6D-B759-97BC20465C66}" srcOrd="0" destOrd="0" presId="urn:microsoft.com/office/officeart/2005/8/layout/hierarchy3"/>
    <dgm:cxn modelId="{71AE3A99-2216-414C-8A9A-73E51D8216E0}" type="presOf" srcId="{B0E71917-DBE7-41FA-B31C-21186D15048D}" destId="{BE33E52F-169A-4870-9B4D-CD36BC996389}" srcOrd="0" destOrd="0" presId="urn:microsoft.com/office/officeart/2005/8/layout/hierarchy3"/>
    <dgm:cxn modelId="{9C1FD8BD-645A-4BF3-8B10-29675DD57D6E}" type="presOf" srcId="{CBABF0F8-4744-4367-B215-3FFCDD0B65D4}" destId="{F62B280B-34EF-4E39-A8C3-A67C30202B09}" srcOrd="0" destOrd="0" presId="urn:microsoft.com/office/officeart/2005/8/layout/hierarchy3"/>
    <dgm:cxn modelId="{222FFF5E-9EE1-4C7B-A1A5-AD61AA55AA6F}" srcId="{166623A1-9B25-4CC5-A5AC-8A290E6E42CC}" destId="{5FE91B04-7883-48DC-BC37-B8E7D0E8C0E8}" srcOrd="4" destOrd="0" parTransId="{8019AA5A-9362-47BA-B79B-4FD537F6D64C}" sibTransId="{F7BA4140-A836-4B24-A1F1-9941BCF3B4A1}"/>
    <dgm:cxn modelId="{7D504F04-7085-403F-AFE9-3FC267D70392}" srcId="{E342AE1C-B25D-436C-873A-F05B66DA32B2}" destId="{166623A1-9B25-4CC5-A5AC-8A290E6E42CC}" srcOrd="0" destOrd="0" parTransId="{E6A4EE00-1AF5-4DAF-8DEA-60643DA98AE0}" sibTransId="{A31250D4-C8FA-4C00-9177-F3DF5A358C5A}"/>
    <dgm:cxn modelId="{0D8ED998-4278-41F7-BAAB-C97F79AC15F0}" srcId="{3511BAEE-7FBA-4CF3-A397-767E9BCE814E}" destId="{8246956E-99FB-4E9E-9E98-912551761347}" srcOrd="4" destOrd="0" parTransId="{7889C0C8-2A0B-4254-A809-FA55A2F946CA}" sibTransId="{CAA21FEC-911A-4923-BB1A-FB34055864A5}"/>
    <dgm:cxn modelId="{BE33797A-6AFD-4F3A-BFF0-91690A4D250B}" srcId="{0E1D0736-CA3A-44D0-A02B-F1F57D6D2754}" destId="{E0E35543-3813-41D5-811C-65A47EFFC2F9}" srcOrd="2" destOrd="0" parTransId="{CF14CEA5-FBD6-40EC-8CD6-2062DF114635}" sibTransId="{F1898994-B54E-404D-9BB4-AB5982D4A22C}"/>
    <dgm:cxn modelId="{CB45C014-DC85-41E0-9310-E30A88203DF3}" type="presOf" srcId="{8170B623-0806-422E-8883-EC7D580B755A}" destId="{6FC9B142-CC9B-4B15-B219-D7D7F5396F07}" srcOrd="0" destOrd="0" presId="urn:microsoft.com/office/officeart/2005/8/layout/hierarchy3"/>
    <dgm:cxn modelId="{84CA4726-275A-433F-92E7-3ABDB810A4B1}" type="presOf" srcId="{29F2F816-9F79-4BA9-9A25-64A22941A2AF}" destId="{F114BC66-EB28-46E7-9CCE-CA35AF1E1147}" srcOrd="0" destOrd="0" presId="urn:microsoft.com/office/officeart/2005/8/layout/hierarchy3"/>
    <dgm:cxn modelId="{A27871D7-2FED-4A1D-934A-E1AD10601E4A}" type="presOf" srcId="{0E99F4A8-864D-43C3-98D7-BB0BAD1BDCAD}" destId="{E2BADD86-E5EE-4142-8631-70709E4B4B5D}" srcOrd="0" destOrd="0" presId="urn:microsoft.com/office/officeart/2005/8/layout/hierarchy3"/>
    <dgm:cxn modelId="{0C21D436-FF56-4DB5-A8D4-365D9617033B}" type="presOf" srcId="{166623A1-9B25-4CC5-A5AC-8A290E6E42CC}" destId="{CB55A680-9F33-44DD-800C-EB060E85B826}" srcOrd="0" destOrd="0" presId="urn:microsoft.com/office/officeart/2005/8/layout/hierarchy3"/>
    <dgm:cxn modelId="{C465DDC7-B51D-4C16-B61B-CEE3ECDEEC8C}" type="presOf" srcId="{0070B18D-5021-44FC-811D-589698668B34}" destId="{01AE67A4-517C-40C4-B093-9A09EFAF946D}" srcOrd="0" destOrd="0" presId="urn:microsoft.com/office/officeart/2005/8/layout/hierarchy3"/>
    <dgm:cxn modelId="{781EB286-88D6-4968-80D5-A47A0F2FE4AF}" srcId="{3511BAEE-7FBA-4CF3-A397-767E9BCE814E}" destId="{A789C491-1011-4CB7-A624-2B047935BC8D}" srcOrd="3" destOrd="0" parTransId="{4F3C1F50-1788-4BD1-AEF0-87E281C65BC0}" sibTransId="{954367FC-4EC3-4550-987F-8DA2D6EEB234}"/>
    <dgm:cxn modelId="{414B55DC-7625-40C3-982B-CFB2B2EFD812}" srcId="{E342AE1C-B25D-436C-873A-F05B66DA32B2}" destId="{78B3B442-1D13-4F84-A8AA-4125B0D82F71}" srcOrd="2" destOrd="0" parTransId="{A6BF45A9-15EB-45E3-9A1C-E8384E60E2FF}" sibTransId="{9C8ADF5D-47CE-409E-9632-DB9A270D2B6C}"/>
    <dgm:cxn modelId="{4568D5E8-E1CA-4B2B-A48E-0A15DB4D376B}" srcId="{166623A1-9B25-4CC5-A5AC-8A290E6E42CC}" destId="{3C2758E7-F296-4BD9-A4CC-2F8D9384ECCD}" srcOrd="0" destOrd="0" parTransId="{22BC1E50-E41F-45C9-A916-E4BD1E791EA6}" sibTransId="{4D4D4003-216E-4264-AB2E-56BB126BB879}"/>
    <dgm:cxn modelId="{F45DF5A0-7EA1-48D9-9474-16ACB775CFAB}" type="presOf" srcId="{E57A297F-04B5-478B-BB45-2E2C910C408A}" destId="{E042E512-1DE8-4C5F-8D7B-45D2CBB34D11}" srcOrd="0" destOrd="0" presId="urn:microsoft.com/office/officeart/2005/8/layout/hierarchy3"/>
    <dgm:cxn modelId="{5A072E37-E93F-4FC3-9A46-2F51DFA2CC3E}" type="presParOf" srcId="{21DDA1C9-BC33-41C5-90A9-7A5974DD81B8}" destId="{C874C660-E54D-49EC-ACD9-70D98BD1EB2D}" srcOrd="0" destOrd="0" presId="urn:microsoft.com/office/officeart/2005/8/layout/hierarchy3"/>
    <dgm:cxn modelId="{52C16F5B-F501-4123-AABB-860DEEBBE957}" type="presParOf" srcId="{C874C660-E54D-49EC-ACD9-70D98BD1EB2D}" destId="{ADA3A2E2-B383-492B-B1B7-6FB6A1CC0DFC}" srcOrd="0" destOrd="0" presId="urn:microsoft.com/office/officeart/2005/8/layout/hierarchy3"/>
    <dgm:cxn modelId="{5E96A3AE-A6EB-4DF0-AD17-ED86762BC39D}" type="presParOf" srcId="{ADA3A2E2-B383-492B-B1B7-6FB6A1CC0DFC}" destId="{CB55A680-9F33-44DD-800C-EB060E85B826}" srcOrd="0" destOrd="0" presId="urn:microsoft.com/office/officeart/2005/8/layout/hierarchy3"/>
    <dgm:cxn modelId="{ADC46038-A223-4F1D-8C43-D079DD7BEC62}" type="presParOf" srcId="{ADA3A2E2-B383-492B-B1B7-6FB6A1CC0DFC}" destId="{30576405-B7AB-4F1A-A3B8-A2D03E93DFD2}" srcOrd="1" destOrd="0" presId="urn:microsoft.com/office/officeart/2005/8/layout/hierarchy3"/>
    <dgm:cxn modelId="{1DD6A6AC-8206-47CC-BB01-CF9D786410ED}" type="presParOf" srcId="{C874C660-E54D-49EC-ACD9-70D98BD1EB2D}" destId="{E13DF791-E420-4236-9D67-FA7B79D3DE52}" srcOrd="1" destOrd="0" presId="urn:microsoft.com/office/officeart/2005/8/layout/hierarchy3"/>
    <dgm:cxn modelId="{13359B04-DB33-4B43-9B55-00AF040ECC9C}" type="presParOf" srcId="{E13DF791-E420-4236-9D67-FA7B79D3DE52}" destId="{69393E5B-602A-442F-9A05-7C73F6A20E24}" srcOrd="0" destOrd="0" presId="urn:microsoft.com/office/officeart/2005/8/layout/hierarchy3"/>
    <dgm:cxn modelId="{BBB5B0C4-3C18-4D1F-9909-C29493DC7E3D}" type="presParOf" srcId="{E13DF791-E420-4236-9D67-FA7B79D3DE52}" destId="{299D14A1-AA1E-4880-B0C1-0BA6A23D1C4E}" srcOrd="1" destOrd="0" presId="urn:microsoft.com/office/officeart/2005/8/layout/hierarchy3"/>
    <dgm:cxn modelId="{A0EE482C-FA3D-4356-B1BF-30DC0FC2233E}" type="presParOf" srcId="{E13DF791-E420-4236-9D67-FA7B79D3DE52}" destId="{8316194A-807B-4118-9A7E-0FAE8309E6D0}" srcOrd="2" destOrd="0" presId="urn:microsoft.com/office/officeart/2005/8/layout/hierarchy3"/>
    <dgm:cxn modelId="{42B5BDA8-3FD9-4730-8AC1-4538F0376A67}" type="presParOf" srcId="{E13DF791-E420-4236-9D67-FA7B79D3DE52}" destId="{6FC9B142-CC9B-4B15-B219-D7D7F5396F07}" srcOrd="3" destOrd="0" presId="urn:microsoft.com/office/officeart/2005/8/layout/hierarchy3"/>
    <dgm:cxn modelId="{52D35D47-2024-4086-80ED-373A299A0BE9}" type="presParOf" srcId="{E13DF791-E420-4236-9D67-FA7B79D3DE52}" destId="{C8A0DD61-C236-4D97-A041-AFA3CC4B657F}" srcOrd="4" destOrd="0" presId="urn:microsoft.com/office/officeart/2005/8/layout/hierarchy3"/>
    <dgm:cxn modelId="{2E839115-5C55-4674-83B5-C12878CB4209}" type="presParOf" srcId="{E13DF791-E420-4236-9D67-FA7B79D3DE52}" destId="{01AE67A4-517C-40C4-B093-9A09EFAF946D}" srcOrd="5" destOrd="0" presId="urn:microsoft.com/office/officeart/2005/8/layout/hierarchy3"/>
    <dgm:cxn modelId="{F9B51BEB-EF7C-47D2-A798-B498DBEDABDD}" type="presParOf" srcId="{E13DF791-E420-4236-9D67-FA7B79D3DE52}" destId="{3453F34E-29D2-40B9-B978-8698F2EAF9FC}" srcOrd="6" destOrd="0" presId="urn:microsoft.com/office/officeart/2005/8/layout/hierarchy3"/>
    <dgm:cxn modelId="{93DCEEC9-92B7-492F-8C83-393F354AF8CB}" type="presParOf" srcId="{E13DF791-E420-4236-9D67-FA7B79D3DE52}" destId="{F62B280B-34EF-4E39-A8C3-A67C30202B09}" srcOrd="7" destOrd="0" presId="urn:microsoft.com/office/officeart/2005/8/layout/hierarchy3"/>
    <dgm:cxn modelId="{AFF372DE-7950-48E5-BE7B-17105D355481}" type="presParOf" srcId="{E13DF791-E420-4236-9D67-FA7B79D3DE52}" destId="{6A778F42-6BE1-4928-B73E-A1D40FFBB635}" srcOrd="8" destOrd="0" presId="urn:microsoft.com/office/officeart/2005/8/layout/hierarchy3"/>
    <dgm:cxn modelId="{D04B8156-3E0C-48C8-A970-55885DD9C0EC}" type="presParOf" srcId="{E13DF791-E420-4236-9D67-FA7B79D3DE52}" destId="{F78BA422-4F68-4039-B3AA-C59C63C74118}" srcOrd="9" destOrd="0" presId="urn:microsoft.com/office/officeart/2005/8/layout/hierarchy3"/>
    <dgm:cxn modelId="{B421F332-30DB-4020-9CD1-D63A10CC0F20}" type="presParOf" srcId="{E13DF791-E420-4236-9D67-FA7B79D3DE52}" destId="{BE71BFFE-DAEF-43B6-8842-1EAC1E4527DA}" srcOrd="10" destOrd="0" presId="urn:microsoft.com/office/officeart/2005/8/layout/hierarchy3"/>
    <dgm:cxn modelId="{F6BDE61A-8F90-4B58-920D-B3B76000C6DC}" type="presParOf" srcId="{E13DF791-E420-4236-9D67-FA7B79D3DE52}" destId="{1B1AA479-3B84-4487-9DE5-A3D171420C7D}" srcOrd="11" destOrd="0" presId="urn:microsoft.com/office/officeart/2005/8/layout/hierarchy3"/>
    <dgm:cxn modelId="{52D80CE6-637C-400C-B0D5-AA07D6AE2192}" type="presParOf" srcId="{E13DF791-E420-4236-9D67-FA7B79D3DE52}" destId="{CBC28BDB-AAF5-40E8-AB9E-1EC6CDD487C0}" srcOrd="12" destOrd="0" presId="urn:microsoft.com/office/officeart/2005/8/layout/hierarchy3"/>
    <dgm:cxn modelId="{F31B32C8-BD6F-4B94-9EE9-6BD439AF8E02}" type="presParOf" srcId="{E13DF791-E420-4236-9D67-FA7B79D3DE52}" destId="{1716CF26-58AE-4E73-9481-C2DB5604BE74}" srcOrd="13" destOrd="0" presId="urn:microsoft.com/office/officeart/2005/8/layout/hierarchy3"/>
    <dgm:cxn modelId="{98FBF727-AFA2-48EA-843F-5BA63A837314}" type="presParOf" srcId="{21DDA1C9-BC33-41C5-90A9-7A5974DD81B8}" destId="{9BFD2DF0-2713-42DA-894B-D4C62AE28EEA}" srcOrd="1" destOrd="0" presId="urn:microsoft.com/office/officeart/2005/8/layout/hierarchy3"/>
    <dgm:cxn modelId="{73F75603-F877-4A98-9677-15A4C9E4E932}" type="presParOf" srcId="{9BFD2DF0-2713-42DA-894B-D4C62AE28EEA}" destId="{A97BDCBC-641A-4618-9D74-14482A15A4CB}" srcOrd="0" destOrd="0" presId="urn:microsoft.com/office/officeart/2005/8/layout/hierarchy3"/>
    <dgm:cxn modelId="{2D945192-74F4-4151-93E8-7BFEE62A0F51}" type="presParOf" srcId="{A97BDCBC-641A-4618-9D74-14482A15A4CB}" destId="{C1800DCC-03FC-4771-99B0-32EA79813D8F}" srcOrd="0" destOrd="0" presId="urn:microsoft.com/office/officeart/2005/8/layout/hierarchy3"/>
    <dgm:cxn modelId="{3F1D6356-5F2D-444B-AC75-AC4BC223C84D}" type="presParOf" srcId="{A97BDCBC-641A-4618-9D74-14482A15A4CB}" destId="{5D2E04EE-CF87-42E9-83F9-73C94DFA4AF4}" srcOrd="1" destOrd="0" presId="urn:microsoft.com/office/officeart/2005/8/layout/hierarchy3"/>
    <dgm:cxn modelId="{EFC4F9F1-7753-4C1E-A376-9B1485AA6A3D}" type="presParOf" srcId="{9BFD2DF0-2713-42DA-894B-D4C62AE28EEA}" destId="{7355E195-1186-4061-87E9-BA8E17580ABF}" srcOrd="1" destOrd="0" presId="urn:microsoft.com/office/officeart/2005/8/layout/hierarchy3"/>
    <dgm:cxn modelId="{E5EFA404-A085-4359-A9CC-537A4462D3C6}" type="presParOf" srcId="{7355E195-1186-4061-87E9-BA8E17580ABF}" destId="{368F9BD9-4844-4754-8699-D549673943D8}" srcOrd="0" destOrd="0" presId="urn:microsoft.com/office/officeart/2005/8/layout/hierarchy3"/>
    <dgm:cxn modelId="{79C0EA62-6198-4D75-82E7-C7B40297B482}" type="presParOf" srcId="{7355E195-1186-4061-87E9-BA8E17580ABF}" destId="{3F7444C3-6920-452F-8AFB-FC6ECC9FBC84}" srcOrd="1" destOrd="0" presId="urn:microsoft.com/office/officeart/2005/8/layout/hierarchy3"/>
    <dgm:cxn modelId="{F24B7202-A05C-4C07-A228-951A9CA5AD99}" type="presParOf" srcId="{7355E195-1186-4061-87E9-BA8E17580ABF}" destId="{9CC1D680-CD2F-4839-8D23-41C0BAB30E61}" srcOrd="2" destOrd="0" presId="urn:microsoft.com/office/officeart/2005/8/layout/hierarchy3"/>
    <dgm:cxn modelId="{1D2D5F5A-BEBC-4480-8D84-D0C519846552}" type="presParOf" srcId="{7355E195-1186-4061-87E9-BA8E17580ABF}" destId="{57A4A588-34C4-4233-94B0-A3E46E1B65AD}" srcOrd="3" destOrd="0" presId="urn:microsoft.com/office/officeart/2005/8/layout/hierarchy3"/>
    <dgm:cxn modelId="{4363EC0F-0751-4A22-B3D6-E24DBB34BE0A}" type="presParOf" srcId="{7355E195-1186-4061-87E9-BA8E17580ABF}" destId="{14D703B6-7D08-4CD7-8B33-65BAB88F9375}" srcOrd="4" destOrd="0" presId="urn:microsoft.com/office/officeart/2005/8/layout/hierarchy3"/>
    <dgm:cxn modelId="{0CB814ED-80BF-4621-8899-2C5DEF2BD737}" type="presParOf" srcId="{7355E195-1186-4061-87E9-BA8E17580ABF}" destId="{9F6C17EB-6A0D-4F6D-B759-97BC20465C66}" srcOrd="5" destOrd="0" presId="urn:microsoft.com/office/officeart/2005/8/layout/hierarchy3"/>
    <dgm:cxn modelId="{5B5606E2-BB07-4E32-AC99-E97565A0389C}" type="presParOf" srcId="{7355E195-1186-4061-87E9-BA8E17580ABF}" destId="{E6232CF2-4549-41AF-94E1-3C835DC79AFB}" srcOrd="6" destOrd="0" presId="urn:microsoft.com/office/officeart/2005/8/layout/hierarchy3"/>
    <dgm:cxn modelId="{CE7B787B-177D-4AE9-9055-89FF4BABFF83}" type="presParOf" srcId="{7355E195-1186-4061-87E9-BA8E17580ABF}" destId="{F63985DF-9F2A-40F9-BDAF-D6D32B227A3B}" srcOrd="7" destOrd="0" presId="urn:microsoft.com/office/officeart/2005/8/layout/hierarchy3"/>
    <dgm:cxn modelId="{657D554C-5DC2-42FF-99C1-62EC3310F378}" type="presParOf" srcId="{7355E195-1186-4061-87E9-BA8E17580ABF}" destId="{D35BF914-3A7F-4995-93F1-2E01CD4D459B}" srcOrd="8" destOrd="0" presId="urn:microsoft.com/office/officeart/2005/8/layout/hierarchy3"/>
    <dgm:cxn modelId="{64422112-B7FD-43DC-AD0B-5734945802C9}" type="presParOf" srcId="{7355E195-1186-4061-87E9-BA8E17580ABF}" destId="{38B2C2A5-EF73-41E0-96FC-C4583287986E}" srcOrd="9" destOrd="0" presId="urn:microsoft.com/office/officeart/2005/8/layout/hierarchy3"/>
    <dgm:cxn modelId="{9B21FCBA-3442-414A-A56E-7D502202C040}" type="presParOf" srcId="{7355E195-1186-4061-87E9-BA8E17580ABF}" destId="{B5108F1D-B456-44BC-86D3-124C6D44F0D1}" srcOrd="10" destOrd="0" presId="urn:microsoft.com/office/officeart/2005/8/layout/hierarchy3"/>
    <dgm:cxn modelId="{422C3E34-3D0F-4B1F-B72C-F9C2F3114167}" type="presParOf" srcId="{7355E195-1186-4061-87E9-BA8E17580ABF}" destId="{F67D32E6-D898-4C8E-A0DC-2AAB38B9633D}" srcOrd="11" destOrd="0" presId="urn:microsoft.com/office/officeart/2005/8/layout/hierarchy3"/>
    <dgm:cxn modelId="{E2B4411C-0C44-4D62-BD10-89ACDCD70F39}" type="presParOf" srcId="{7355E195-1186-4061-87E9-BA8E17580ABF}" destId="{BE33E52F-169A-4870-9B4D-CD36BC996389}" srcOrd="12" destOrd="0" presId="urn:microsoft.com/office/officeart/2005/8/layout/hierarchy3"/>
    <dgm:cxn modelId="{30FAB829-2243-42B7-B54C-69344574BD10}" type="presParOf" srcId="{7355E195-1186-4061-87E9-BA8E17580ABF}" destId="{919F257A-2449-4603-90FF-5213D015A0C4}" srcOrd="13" destOrd="0" presId="urn:microsoft.com/office/officeart/2005/8/layout/hierarchy3"/>
    <dgm:cxn modelId="{0D785359-FF73-4042-AEA1-8E3C910A933A}" type="presParOf" srcId="{21DDA1C9-BC33-41C5-90A9-7A5974DD81B8}" destId="{4FBDDF10-5A16-45F6-9634-02BB47D4C9D8}" srcOrd="2" destOrd="0" presId="urn:microsoft.com/office/officeart/2005/8/layout/hierarchy3"/>
    <dgm:cxn modelId="{6D1A4AB7-5F97-4634-A18E-9294A80F6BB5}" type="presParOf" srcId="{4FBDDF10-5A16-45F6-9634-02BB47D4C9D8}" destId="{9E21B3B7-A177-4352-9346-D36A12886FB7}" srcOrd="0" destOrd="0" presId="urn:microsoft.com/office/officeart/2005/8/layout/hierarchy3"/>
    <dgm:cxn modelId="{2DF9E950-3895-46C7-BF10-BA74ED73EBDE}" type="presParOf" srcId="{9E21B3B7-A177-4352-9346-D36A12886FB7}" destId="{80B8337A-BCD1-4B7E-AE77-1FF8BD659F69}" srcOrd="0" destOrd="0" presId="urn:microsoft.com/office/officeart/2005/8/layout/hierarchy3"/>
    <dgm:cxn modelId="{82BD6471-7A0B-4F90-B486-CA8874CF6078}" type="presParOf" srcId="{9E21B3B7-A177-4352-9346-D36A12886FB7}" destId="{C77425AB-466A-4A85-8F7C-617E541D0F14}" srcOrd="1" destOrd="0" presId="urn:microsoft.com/office/officeart/2005/8/layout/hierarchy3"/>
    <dgm:cxn modelId="{D0658C90-F227-4015-A035-1719E648FAEA}" type="presParOf" srcId="{4FBDDF10-5A16-45F6-9634-02BB47D4C9D8}" destId="{70809F00-2681-46D5-B5DE-2A89386189E8}" srcOrd="1" destOrd="0" presId="urn:microsoft.com/office/officeart/2005/8/layout/hierarchy3"/>
    <dgm:cxn modelId="{8027240A-103F-4C72-BF89-1391EAD3D68E}" type="presParOf" srcId="{21DDA1C9-BC33-41C5-90A9-7A5974DD81B8}" destId="{3694FCC2-A717-47D5-86B9-3BB72380AFD3}" srcOrd="3" destOrd="0" presId="urn:microsoft.com/office/officeart/2005/8/layout/hierarchy3"/>
    <dgm:cxn modelId="{E50E1A37-2AD3-4C5B-987F-3FFC6A7D723F}" type="presParOf" srcId="{3694FCC2-A717-47D5-86B9-3BB72380AFD3}" destId="{F5B7D855-C2EB-4D10-8BFB-DD83792CF743}" srcOrd="0" destOrd="0" presId="urn:microsoft.com/office/officeart/2005/8/layout/hierarchy3"/>
    <dgm:cxn modelId="{EBD2BE46-06E6-483E-8C4F-58E5AC69F1A1}" type="presParOf" srcId="{F5B7D855-C2EB-4D10-8BFB-DD83792CF743}" destId="{AADC74ED-F0E5-4B92-9358-619B54A66E1C}" srcOrd="0" destOrd="0" presId="urn:microsoft.com/office/officeart/2005/8/layout/hierarchy3"/>
    <dgm:cxn modelId="{7175FF4B-E093-49F5-BBE2-B3A29322C755}" type="presParOf" srcId="{F5B7D855-C2EB-4D10-8BFB-DD83792CF743}" destId="{EED0FE62-5F25-4315-8EBA-FF278CCDDFAB}" srcOrd="1" destOrd="0" presId="urn:microsoft.com/office/officeart/2005/8/layout/hierarchy3"/>
    <dgm:cxn modelId="{50343570-8447-4948-BF2C-5C3E8B35056E}" type="presParOf" srcId="{3694FCC2-A717-47D5-86B9-3BB72380AFD3}" destId="{B5415E43-9869-401A-B51E-37FFC0468150}" srcOrd="1" destOrd="0" presId="urn:microsoft.com/office/officeart/2005/8/layout/hierarchy3"/>
    <dgm:cxn modelId="{5326A337-DD3B-4163-A976-2CBBBE4519E1}" type="presParOf" srcId="{B5415E43-9869-401A-B51E-37FFC0468150}" destId="{F114BC66-EB28-46E7-9CCE-CA35AF1E1147}" srcOrd="0" destOrd="0" presId="urn:microsoft.com/office/officeart/2005/8/layout/hierarchy3"/>
    <dgm:cxn modelId="{2462A12B-7E3C-42B8-B541-1B76B10E1ACC}" type="presParOf" srcId="{B5415E43-9869-401A-B51E-37FFC0468150}" destId="{AB8FCD7A-686F-4305-B65B-109C33EE57B7}" srcOrd="1" destOrd="0" presId="urn:microsoft.com/office/officeart/2005/8/layout/hierarchy3"/>
    <dgm:cxn modelId="{49815FB2-51B8-4556-923F-2D1E166EBBAA}" type="presParOf" srcId="{B5415E43-9869-401A-B51E-37FFC0468150}" destId="{F810C326-D9B1-413A-B051-87E9258BE13D}" srcOrd="2" destOrd="0" presId="urn:microsoft.com/office/officeart/2005/8/layout/hierarchy3"/>
    <dgm:cxn modelId="{99FA1A3E-5781-4B74-AF9A-1DDF7D0D9C44}" type="presParOf" srcId="{B5415E43-9869-401A-B51E-37FFC0468150}" destId="{506E891F-116E-4495-85BE-2EB7C48B3E06}" srcOrd="3" destOrd="0" presId="urn:microsoft.com/office/officeart/2005/8/layout/hierarchy3"/>
    <dgm:cxn modelId="{0878E4C0-0903-4F22-8ED4-01C5950398A2}" type="presParOf" srcId="{B5415E43-9869-401A-B51E-37FFC0468150}" destId="{C27FFB05-87EC-4EE8-81B9-EC4C7472A709}" srcOrd="4" destOrd="0" presId="urn:microsoft.com/office/officeart/2005/8/layout/hierarchy3"/>
    <dgm:cxn modelId="{1F64680A-3B3E-41F9-B17D-FFF8738F5B06}" type="presParOf" srcId="{B5415E43-9869-401A-B51E-37FFC0468150}" destId="{2CFBAE70-708F-4F2F-A92C-C738AE840A7C}" srcOrd="5" destOrd="0" presId="urn:microsoft.com/office/officeart/2005/8/layout/hierarchy3"/>
    <dgm:cxn modelId="{06EBEE5B-34B0-4EBA-BF60-F4C17F20BDC2}" type="presParOf" srcId="{B5415E43-9869-401A-B51E-37FFC0468150}" destId="{E042E512-1DE8-4C5F-8D7B-45D2CBB34D11}" srcOrd="6" destOrd="0" presId="urn:microsoft.com/office/officeart/2005/8/layout/hierarchy3"/>
    <dgm:cxn modelId="{B0E87F2C-1906-4639-B657-AE233BB22DDD}" type="presParOf" srcId="{B5415E43-9869-401A-B51E-37FFC0468150}" destId="{3D5B9619-4E19-40E4-A6DE-0C81D2EA5815}" srcOrd="7" destOrd="0" presId="urn:microsoft.com/office/officeart/2005/8/layout/hierarchy3"/>
    <dgm:cxn modelId="{09457BA0-BD1F-4425-A3C1-C0BF5BD8CCAE}" type="presParOf" srcId="{B5415E43-9869-401A-B51E-37FFC0468150}" destId="{E2BADD86-E5EE-4142-8631-70709E4B4B5D}" srcOrd="8" destOrd="0" presId="urn:microsoft.com/office/officeart/2005/8/layout/hierarchy3"/>
    <dgm:cxn modelId="{EC0394AE-8F90-4453-8D45-A4E3D7952FE4}" type="presParOf" srcId="{B5415E43-9869-401A-B51E-37FFC0468150}" destId="{EE1FD11C-D0A7-4747-BE4A-C4B0E89B5BAA}" srcOrd="9" destOrd="0" presId="urn:microsoft.com/office/officeart/2005/8/layout/hierarchy3"/>
    <dgm:cxn modelId="{8209ADE4-BDC0-4719-B96B-CF36812BCDEF}" type="presParOf" srcId="{B5415E43-9869-401A-B51E-37FFC0468150}" destId="{6BC7CF70-77F1-489C-B2F5-85A7D64DF750}" srcOrd="10" destOrd="0" presId="urn:microsoft.com/office/officeart/2005/8/layout/hierarchy3"/>
    <dgm:cxn modelId="{4DC253E6-ED76-4F3F-8E73-70891AEDB6B6}" type="presParOf" srcId="{B5415E43-9869-401A-B51E-37FFC0468150}" destId="{E88B5965-45F5-468F-836B-593227AE5D05}" srcOrd="11" destOrd="0" presId="urn:microsoft.com/office/officeart/2005/8/layout/hierarchy3"/>
    <dgm:cxn modelId="{F0541611-1446-435A-88A6-290F6A5B949A}" type="presParOf" srcId="{B5415E43-9869-401A-B51E-37FFC0468150}" destId="{A1942D91-5C8F-4DD2-B53D-82943C096376}" srcOrd="12" destOrd="0" presId="urn:microsoft.com/office/officeart/2005/8/layout/hierarchy3"/>
    <dgm:cxn modelId="{7BA94CE4-A12B-4185-9D38-49E26FE0922E}" type="presParOf" srcId="{B5415E43-9869-401A-B51E-37FFC0468150}" destId="{6CBFE639-3267-4736-8611-FB97D6DCBD48}" srcOrd="13"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55A680-9F33-44DD-800C-EB060E85B826}">
      <dsp:nvSpPr>
        <dsp:cNvPr id="0" name=""/>
        <dsp:cNvSpPr/>
      </dsp:nvSpPr>
      <dsp:spPr>
        <a:xfrm>
          <a:off x="1417610" y="1200"/>
          <a:ext cx="655999" cy="3279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Standard Event 0</a:t>
          </a:r>
        </a:p>
      </dsp:txBody>
      <dsp:txXfrm>
        <a:off x="1427217" y="10807"/>
        <a:ext cx="636785" cy="308785"/>
      </dsp:txXfrm>
    </dsp:sp>
    <dsp:sp modelId="{69393E5B-602A-442F-9A05-7C73F6A20E24}">
      <dsp:nvSpPr>
        <dsp:cNvPr id="0" name=""/>
        <dsp:cNvSpPr/>
      </dsp:nvSpPr>
      <dsp:spPr>
        <a:xfrm>
          <a:off x="1437490" y="329200"/>
          <a:ext cx="91440" cy="245999"/>
        </a:xfrm>
        <a:custGeom>
          <a:avLst/>
          <a:gdLst/>
          <a:ahLst/>
          <a:cxnLst/>
          <a:rect l="0" t="0" r="0" b="0"/>
          <a:pathLst>
            <a:path>
              <a:moveTo>
                <a:pt x="45720" y="0"/>
              </a:moveTo>
              <a:lnTo>
                <a:pt x="45720" y="245999"/>
              </a:lnTo>
              <a:lnTo>
                <a:pt x="111319" y="2459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9D14A1-AA1E-4880-B0C1-0BA6A23D1C4E}">
      <dsp:nvSpPr>
        <dsp:cNvPr id="0" name=""/>
        <dsp:cNvSpPr/>
      </dsp:nvSpPr>
      <dsp:spPr>
        <a:xfrm>
          <a:off x="1548810" y="411200"/>
          <a:ext cx="524799" cy="3279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Telescope plane 0</a:t>
          </a:r>
        </a:p>
      </dsp:txBody>
      <dsp:txXfrm>
        <a:off x="1558417" y="420807"/>
        <a:ext cx="505585" cy="308785"/>
      </dsp:txXfrm>
    </dsp:sp>
    <dsp:sp modelId="{8316194A-807B-4118-9A7E-0FAE8309E6D0}">
      <dsp:nvSpPr>
        <dsp:cNvPr id="0" name=""/>
        <dsp:cNvSpPr/>
      </dsp:nvSpPr>
      <dsp:spPr>
        <a:xfrm>
          <a:off x="1437490" y="329200"/>
          <a:ext cx="91440" cy="655999"/>
        </a:xfrm>
        <a:custGeom>
          <a:avLst/>
          <a:gdLst/>
          <a:ahLst/>
          <a:cxnLst/>
          <a:rect l="0" t="0" r="0" b="0"/>
          <a:pathLst>
            <a:path>
              <a:moveTo>
                <a:pt x="45720" y="0"/>
              </a:moveTo>
              <a:lnTo>
                <a:pt x="45720" y="655999"/>
              </a:lnTo>
              <a:lnTo>
                <a:pt x="111319" y="6559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C9B142-CC9B-4B15-B219-D7D7F5396F07}">
      <dsp:nvSpPr>
        <dsp:cNvPr id="0" name=""/>
        <dsp:cNvSpPr/>
      </dsp:nvSpPr>
      <dsp:spPr>
        <a:xfrm>
          <a:off x="1548810" y="821200"/>
          <a:ext cx="524799" cy="3279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Telescope plane 1</a:t>
          </a:r>
        </a:p>
      </dsp:txBody>
      <dsp:txXfrm>
        <a:off x="1558417" y="830807"/>
        <a:ext cx="505585" cy="308785"/>
      </dsp:txXfrm>
    </dsp:sp>
    <dsp:sp modelId="{C8A0DD61-C236-4D97-A041-AFA3CC4B657F}">
      <dsp:nvSpPr>
        <dsp:cNvPr id="0" name=""/>
        <dsp:cNvSpPr/>
      </dsp:nvSpPr>
      <dsp:spPr>
        <a:xfrm>
          <a:off x="1437490" y="329200"/>
          <a:ext cx="91440" cy="1065999"/>
        </a:xfrm>
        <a:custGeom>
          <a:avLst/>
          <a:gdLst/>
          <a:ahLst/>
          <a:cxnLst/>
          <a:rect l="0" t="0" r="0" b="0"/>
          <a:pathLst>
            <a:path>
              <a:moveTo>
                <a:pt x="45720" y="0"/>
              </a:moveTo>
              <a:lnTo>
                <a:pt x="45720" y="1065999"/>
              </a:lnTo>
              <a:lnTo>
                <a:pt x="111319" y="10659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AE67A4-517C-40C4-B093-9A09EFAF946D}">
      <dsp:nvSpPr>
        <dsp:cNvPr id="0" name=""/>
        <dsp:cNvSpPr/>
      </dsp:nvSpPr>
      <dsp:spPr>
        <a:xfrm>
          <a:off x="1548810" y="1231200"/>
          <a:ext cx="524799" cy="3279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Telescope plane 2</a:t>
          </a:r>
        </a:p>
      </dsp:txBody>
      <dsp:txXfrm>
        <a:off x="1558417" y="1240807"/>
        <a:ext cx="505585" cy="308785"/>
      </dsp:txXfrm>
    </dsp:sp>
    <dsp:sp modelId="{3453F34E-29D2-40B9-B978-8698F2EAF9FC}">
      <dsp:nvSpPr>
        <dsp:cNvPr id="0" name=""/>
        <dsp:cNvSpPr/>
      </dsp:nvSpPr>
      <dsp:spPr>
        <a:xfrm>
          <a:off x="1437490" y="329200"/>
          <a:ext cx="91440" cy="1475999"/>
        </a:xfrm>
        <a:custGeom>
          <a:avLst/>
          <a:gdLst/>
          <a:ahLst/>
          <a:cxnLst/>
          <a:rect l="0" t="0" r="0" b="0"/>
          <a:pathLst>
            <a:path>
              <a:moveTo>
                <a:pt x="45720" y="0"/>
              </a:moveTo>
              <a:lnTo>
                <a:pt x="45720" y="1475999"/>
              </a:lnTo>
              <a:lnTo>
                <a:pt x="111319" y="14759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2B280B-34EF-4E39-A8C3-A67C30202B09}">
      <dsp:nvSpPr>
        <dsp:cNvPr id="0" name=""/>
        <dsp:cNvSpPr/>
      </dsp:nvSpPr>
      <dsp:spPr>
        <a:xfrm>
          <a:off x="1548810" y="1641199"/>
          <a:ext cx="524799" cy="3279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DUT</a:t>
          </a:r>
        </a:p>
      </dsp:txBody>
      <dsp:txXfrm>
        <a:off x="1558417" y="1650806"/>
        <a:ext cx="505585" cy="308785"/>
      </dsp:txXfrm>
    </dsp:sp>
    <dsp:sp modelId="{6A778F42-6BE1-4928-B73E-A1D40FFBB635}">
      <dsp:nvSpPr>
        <dsp:cNvPr id="0" name=""/>
        <dsp:cNvSpPr/>
      </dsp:nvSpPr>
      <dsp:spPr>
        <a:xfrm>
          <a:off x="1437490" y="329200"/>
          <a:ext cx="91440" cy="1885999"/>
        </a:xfrm>
        <a:custGeom>
          <a:avLst/>
          <a:gdLst/>
          <a:ahLst/>
          <a:cxnLst/>
          <a:rect l="0" t="0" r="0" b="0"/>
          <a:pathLst>
            <a:path>
              <a:moveTo>
                <a:pt x="45720" y="0"/>
              </a:moveTo>
              <a:lnTo>
                <a:pt x="45720" y="1885999"/>
              </a:lnTo>
              <a:lnTo>
                <a:pt x="111319" y="18859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8BA422-4F68-4039-B3AA-C59C63C74118}">
      <dsp:nvSpPr>
        <dsp:cNvPr id="0" name=""/>
        <dsp:cNvSpPr/>
      </dsp:nvSpPr>
      <dsp:spPr>
        <a:xfrm>
          <a:off x="1548810" y="2051199"/>
          <a:ext cx="524799" cy="3279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Telescope plane 3</a:t>
          </a:r>
        </a:p>
      </dsp:txBody>
      <dsp:txXfrm>
        <a:off x="1558417" y="2060806"/>
        <a:ext cx="505585" cy="308785"/>
      </dsp:txXfrm>
    </dsp:sp>
    <dsp:sp modelId="{BE71BFFE-DAEF-43B6-8842-1EAC1E4527DA}">
      <dsp:nvSpPr>
        <dsp:cNvPr id="0" name=""/>
        <dsp:cNvSpPr/>
      </dsp:nvSpPr>
      <dsp:spPr>
        <a:xfrm>
          <a:off x="1437490" y="329200"/>
          <a:ext cx="91440" cy="2295999"/>
        </a:xfrm>
        <a:custGeom>
          <a:avLst/>
          <a:gdLst/>
          <a:ahLst/>
          <a:cxnLst/>
          <a:rect l="0" t="0" r="0" b="0"/>
          <a:pathLst>
            <a:path>
              <a:moveTo>
                <a:pt x="45720" y="0"/>
              </a:moveTo>
              <a:lnTo>
                <a:pt x="45720" y="2295999"/>
              </a:lnTo>
              <a:lnTo>
                <a:pt x="111319" y="22959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1AA479-3B84-4487-9DE5-A3D171420C7D}">
      <dsp:nvSpPr>
        <dsp:cNvPr id="0" name=""/>
        <dsp:cNvSpPr/>
      </dsp:nvSpPr>
      <dsp:spPr>
        <a:xfrm>
          <a:off x="1548810" y="2461199"/>
          <a:ext cx="524799" cy="3279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Telescope plane 4</a:t>
          </a:r>
        </a:p>
      </dsp:txBody>
      <dsp:txXfrm>
        <a:off x="1558417" y="2470806"/>
        <a:ext cx="505585" cy="308785"/>
      </dsp:txXfrm>
    </dsp:sp>
    <dsp:sp modelId="{CBC28BDB-AAF5-40E8-AB9E-1EC6CDD487C0}">
      <dsp:nvSpPr>
        <dsp:cNvPr id="0" name=""/>
        <dsp:cNvSpPr/>
      </dsp:nvSpPr>
      <dsp:spPr>
        <a:xfrm>
          <a:off x="1437490" y="329200"/>
          <a:ext cx="91440" cy="2705999"/>
        </a:xfrm>
        <a:custGeom>
          <a:avLst/>
          <a:gdLst/>
          <a:ahLst/>
          <a:cxnLst/>
          <a:rect l="0" t="0" r="0" b="0"/>
          <a:pathLst>
            <a:path>
              <a:moveTo>
                <a:pt x="45720" y="0"/>
              </a:moveTo>
              <a:lnTo>
                <a:pt x="45720" y="2705999"/>
              </a:lnTo>
              <a:lnTo>
                <a:pt x="111319" y="27059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16CF26-58AE-4E73-9481-C2DB5604BE74}">
      <dsp:nvSpPr>
        <dsp:cNvPr id="0" name=""/>
        <dsp:cNvSpPr/>
      </dsp:nvSpPr>
      <dsp:spPr>
        <a:xfrm>
          <a:off x="1548810" y="2871199"/>
          <a:ext cx="524799" cy="3279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Telescope plane 5</a:t>
          </a:r>
        </a:p>
      </dsp:txBody>
      <dsp:txXfrm>
        <a:off x="1558417" y="2880806"/>
        <a:ext cx="505585" cy="308785"/>
      </dsp:txXfrm>
    </dsp:sp>
    <dsp:sp modelId="{C1800DCC-03FC-4771-99B0-32EA79813D8F}">
      <dsp:nvSpPr>
        <dsp:cNvPr id="0" name=""/>
        <dsp:cNvSpPr/>
      </dsp:nvSpPr>
      <dsp:spPr>
        <a:xfrm>
          <a:off x="2237610" y="1200"/>
          <a:ext cx="655999" cy="3279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Standard Event 1</a:t>
          </a:r>
        </a:p>
      </dsp:txBody>
      <dsp:txXfrm>
        <a:off x="2247217" y="10807"/>
        <a:ext cx="636785" cy="308785"/>
      </dsp:txXfrm>
    </dsp:sp>
    <dsp:sp modelId="{368F9BD9-4844-4754-8699-D549673943D8}">
      <dsp:nvSpPr>
        <dsp:cNvPr id="0" name=""/>
        <dsp:cNvSpPr/>
      </dsp:nvSpPr>
      <dsp:spPr>
        <a:xfrm>
          <a:off x="2257490" y="329200"/>
          <a:ext cx="91440" cy="245999"/>
        </a:xfrm>
        <a:custGeom>
          <a:avLst/>
          <a:gdLst/>
          <a:ahLst/>
          <a:cxnLst/>
          <a:rect l="0" t="0" r="0" b="0"/>
          <a:pathLst>
            <a:path>
              <a:moveTo>
                <a:pt x="45720" y="0"/>
              </a:moveTo>
              <a:lnTo>
                <a:pt x="45720" y="245999"/>
              </a:lnTo>
              <a:lnTo>
                <a:pt x="111319" y="2459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7444C3-6920-452F-8AFB-FC6ECC9FBC84}">
      <dsp:nvSpPr>
        <dsp:cNvPr id="0" name=""/>
        <dsp:cNvSpPr/>
      </dsp:nvSpPr>
      <dsp:spPr>
        <a:xfrm>
          <a:off x="2368810" y="411200"/>
          <a:ext cx="524799" cy="3279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Telescope plane 0</a:t>
          </a:r>
        </a:p>
      </dsp:txBody>
      <dsp:txXfrm>
        <a:off x="2378417" y="420807"/>
        <a:ext cx="505585" cy="308785"/>
      </dsp:txXfrm>
    </dsp:sp>
    <dsp:sp modelId="{9CC1D680-CD2F-4839-8D23-41C0BAB30E61}">
      <dsp:nvSpPr>
        <dsp:cNvPr id="0" name=""/>
        <dsp:cNvSpPr/>
      </dsp:nvSpPr>
      <dsp:spPr>
        <a:xfrm>
          <a:off x="2257490" y="329200"/>
          <a:ext cx="91440" cy="655999"/>
        </a:xfrm>
        <a:custGeom>
          <a:avLst/>
          <a:gdLst/>
          <a:ahLst/>
          <a:cxnLst/>
          <a:rect l="0" t="0" r="0" b="0"/>
          <a:pathLst>
            <a:path>
              <a:moveTo>
                <a:pt x="45720" y="0"/>
              </a:moveTo>
              <a:lnTo>
                <a:pt x="45720" y="655999"/>
              </a:lnTo>
              <a:lnTo>
                <a:pt x="111319" y="6559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A4A588-34C4-4233-94B0-A3E46E1B65AD}">
      <dsp:nvSpPr>
        <dsp:cNvPr id="0" name=""/>
        <dsp:cNvSpPr/>
      </dsp:nvSpPr>
      <dsp:spPr>
        <a:xfrm>
          <a:off x="2368810" y="821200"/>
          <a:ext cx="524799" cy="3279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Telescope plane 1</a:t>
          </a:r>
        </a:p>
      </dsp:txBody>
      <dsp:txXfrm>
        <a:off x="2378417" y="830807"/>
        <a:ext cx="505585" cy="308785"/>
      </dsp:txXfrm>
    </dsp:sp>
    <dsp:sp modelId="{14D703B6-7D08-4CD7-8B33-65BAB88F9375}">
      <dsp:nvSpPr>
        <dsp:cNvPr id="0" name=""/>
        <dsp:cNvSpPr/>
      </dsp:nvSpPr>
      <dsp:spPr>
        <a:xfrm>
          <a:off x="2257490" y="329200"/>
          <a:ext cx="91440" cy="1065999"/>
        </a:xfrm>
        <a:custGeom>
          <a:avLst/>
          <a:gdLst/>
          <a:ahLst/>
          <a:cxnLst/>
          <a:rect l="0" t="0" r="0" b="0"/>
          <a:pathLst>
            <a:path>
              <a:moveTo>
                <a:pt x="45720" y="0"/>
              </a:moveTo>
              <a:lnTo>
                <a:pt x="45720" y="1065999"/>
              </a:lnTo>
              <a:lnTo>
                <a:pt x="111319" y="10659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6C17EB-6A0D-4F6D-B759-97BC20465C66}">
      <dsp:nvSpPr>
        <dsp:cNvPr id="0" name=""/>
        <dsp:cNvSpPr/>
      </dsp:nvSpPr>
      <dsp:spPr>
        <a:xfrm>
          <a:off x="2368810" y="1231200"/>
          <a:ext cx="524799" cy="3279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Telescope plane 2</a:t>
          </a:r>
        </a:p>
      </dsp:txBody>
      <dsp:txXfrm>
        <a:off x="2378417" y="1240807"/>
        <a:ext cx="505585" cy="308785"/>
      </dsp:txXfrm>
    </dsp:sp>
    <dsp:sp modelId="{E6232CF2-4549-41AF-94E1-3C835DC79AFB}">
      <dsp:nvSpPr>
        <dsp:cNvPr id="0" name=""/>
        <dsp:cNvSpPr/>
      </dsp:nvSpPr>
      <dsp:spPr>
        <a:xfrm>
          <a:off x="2257490" y="329200"/>
          <a:ext cx="91440" cy="1475999"/>
        </a:xfrm>
        <a:custGeom>
          <a:avLst/>
          <a:gdLst/>
          <a:ahLst/>
          <a:cxnLst/>
          <a:rect l="0" t="0" r="0" b="0"/>
          <a:pathLst>
            <a:path>
              <a:moveTo>
                <a:pt x="45720" y="0"/>
              </a:moveTo>
              <a:lnTo>
                <a:pt x="45720" y="1475999"/>
              </a:lnTo>
              <a:lnTo>
                <a:pt x="111319" y="14759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3985DF-9F2A-40F9-BDAF-D6D32B227A3B}">
      <dsp:nvSpPr>
        <dsp:cNvPr id="0" name=""/>
        <dsp:cNvSpPr/>
      </dsp:nvSpPr>
      <dsp:spPr>
        <a:xfrm>
          <a:off x="2368810" y="1641199"/>
          <a:ext cx="524799" cy="3279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DUT</a:t>
          </a:r>
        </a:p>
      </dsp:txBody>
      <dsp:txXfrm>
        <a:off x="2378417" y="1650806"/>
        <a:ext cx="505585" cy="308785"/>
      </dsp:txXfrm>
    </dsp:sp>
    <dsp:sp modelId="{D35BF914-3A7F-4995-93F1-2E01CD4D459B}">
      <dsp:nvSpPr>
        <dsp:cNvPr id="0" name=""/>
        <dsp:cNvSpPr/>
      </dsp:nvSpPr>
      <dsp:spPr>
        <a:xfrm>
          <a:off x="2257490" y="329200"/>
          <a:ext cx="91440" cy="1885999"/>
        </a:xfrm>
        <a:custGeom>
          <a:avLst/>
          <a:gdLst/>
          <a:ahLst/>
          <a:cxnLst/>
          <a:rect l="0" t="0" r="0" b="0"/>
          <a:pathLst>
            <a:path>
              <a:moveTo>
                <a:pt x="45720" y="0"/>
              </a:moveTo>
              <a:lnTo>
                <a:pt x="45720" y="1885999"/>
              </a:lnTo>
              <a:lnTo>
                <a:pt x="111319" y="18859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B2C2A5-EF73-41E0-96FC-C4583287986E}">
      <dsp:nvSpPr>
        <dsp:cNvPr id="0" name=""/>
        <dsp:cNvSpPr/>
      </dsp:nvSpPr>
      <dsp:spPr>
        <a:xfrm>
          <a:off x="2368810" y="2051199"/>
          <a:ext cx="524799" cy="3279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Telescope plane 3</a:t>
          </a:r>
        </a:p>
      </dsp:txBody>
      <dsp:txXfrm>
        <a:off x="2378417" y="2060806"/>
        <a:ext cx="505585" cy="308785"/>
      </dsp:txXfrm>
    </dsp:sp>
    <dsp:sp modelId="{B5108F1D-B456-44BC-86D3-124C6D44F0D1}">
      <dsp:nvSpPr>
        <dsp:cNvPr id="0" name=""/>
        <dsp:cNvSpPr/>
      </dsp:nvSpPr>
      <dsp:spPr>
        <a:xfrm>
          <a:off x="2257490" y="329200"/>
          <a:ext cx="91440" cy="2295999"/>
        </a:xfrm>
        <a:custGeom>
          <a:avLst/>
          <a:gdLst/>
          <a:ahLst/>
          <a:cxnLst/>
          <a:rect l="0" t="0" r="0" b="0"/>
          <a:pathLst>
            <a:path>
              <a:moveTo>
                <a:pt x="45720" y="0"/>
              </a:moveTo>
              <a:lnTo>
                <a:pt x="45720" y="2295999"/>
              </a:lnTo>
              <a:lnTo>
                <a:pt x="111319" y="22959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7D32E6-D898-4C8E-A0DC-2AAB38B9633D}">
      <dsp:nvSpPr>
        <dsp:cNvPr id="0" name=""/>
        <dsp:cNvSpPr/>
      </dsp:nvSpPr>
      <dsp:spPr>
        <a:xfrm>
          <a:off x="2368810" y="2461199"/>
          <a:ext cx="524799" cy="3279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Telescope plane 4</a:t>
          </a:r>
        </a:p>
      </dsp:txBody>
      <dsp:txXfrm>
        <a:off x="2378417" y="2470806"/>
        <a:ext cx="505585" cy="308785"/>
      </dsp:txXfrm>
    </dsp:sp>
    <dsp:sp modelId="{BE33E52F-169A-4870-9B4D-CD36BC996389}">
      <dsp:nvSpPr>
        <dsp:cNvPr id="0" name=""/>
        <dsp:cNvSpPr/>
      </dsp:nvSpPr>
      <dsp:spPr>
        <a:xfrm>
          <a:off x="2257490" y="329200"/>
          <a:ext cx="91440" cy="2705999"/>
        </a:xfrm>
        <a:custGeom>
          <a:avLst/>
          <a:gdLst/>
          <a:ahLst/>
          <a:cxnLst/>
          <a:rect l="0" t="0" r="0" b="0"/>
          <a:pathLst>
            <a:path>
              <a:moveTo>
                <a:pt x="45720" y="0"/>
              </a:moveTo>
              <a:lnTo>
                <a:pt x="45720" y="2705999"/>
              </a:lnTo>
              <a:lnTo>
                <a:pt x="111319" y="27059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9F257A-2449-4603-90FF-5213D015A0C4}">
      <dsp:nvSpPr>
        <dsp:cNvPr id="0" name=""/>
        <dsp:cNvSpPr/>
      </dsp:nvSpPr>
      <dsp:spPr>
        <a:xfrm>
          <a:off x="2368810" y="2871199"/>
          <a:ext cx="524799" cy="3279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Telescope plane 5</a:t>
          </a:r>
        </a:p>
      </dsp:txBody>
      <dsp:txXfrm>
        <a:off x="2378417" y="2880806"/>
        <a:ext cx="505585" cy="308785"/>
      </dsp:txXfrm>
    </dsp:sp>
    <dsp:sp modelId="{80B8337A-BCD1-4B7E-AE77-1FF8BD659F69}">
      <dsp:nvSpPr>
        <dsp:cNvPr id="0" name=""/>
        <dsp:cNvSpPr/>
      </dsp:nvSpPr>
      <dsp:spPr>
        <a:xfrm>
          <a:off x="3057609" y="1200"/>
          <a:ext cx="655999" cy="3279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a:t>
          </a:r>
        </a:p>
      </dsp:txBody>
      <dsp:txXfrm>
        <a:off x="3067216" y="10807"/>
        <a:ext cx="636785" cy="308785"/>
      </dsp:txXfrm>
    </dsp:sp>
    <dsp:sp modelId="{AADC74ED-F0E5-4B92-9358-619B54A66E1C}">
      <dsp:nvSpPr>
        <dsp:cNvPr id="0" name=""/>
        <dsp:cNvSpPr/>
      </dsp:nvSpPr>
      <dsp:spPr>
        <a:xfrm>
          <a:off x="3877609" y="1200"/>
          <a:ext cx="655999" cy="3279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Standard Event N</a:t>
          </a:r>
        </a:p>
      </dsp:txBody>
      <dsp:txXfrm>
        <a:off x="3887216" y="10807"/>
        <a:ext cx="636785" cy="308785"/>
      </dsp:txXfrm>
    </dsp:sp>
    <dsp:sp modelId="{F114BC66-EB28-46E7-9CCE-CA35AF1E1147}">
      <dsp:nvSpPr>
        <dsp:cNvPr id="0" name=""/>
        <dsp:cNvSpPr/>
      </dsp:nvSpPr>
      <dsp:spPr>
        <a:xfrm>
          <a:off x="3897489" y="329200"/>
          <a:ext cx="91440" cy="245999"/>
        </a:xfrm>
        <a:custGeom>
          <a:avLst/>
          <a:gdLst/>
          <a:ahLst/>
          <a:cxnLst/>
          <a:rect l="0" t="0" r="0" b="0"/>
          <a:pathLst>
            <a:path>
              <a:moveTo>
                <a:pt x="45720" y="0"/>
              </a:moveTo>
              <a:lnTo>
                <a:pt x="45720" y="245999"/>
              </a:lnTo>
              <a:lnTo>
                <a:pt x="111319" y="2459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8FCD7A-686F-4305-B65B-109C33EE57B7}">
      <dsp:nvSpPr>
        <dsp:cNvPr id="0" name=""/>
        <dsp:cNvSpPr/>
      </dsp:nvSpPr>
      <dsp:spPr>
        <a:xfrm>
          <a:off x="4008809" y="411200"/>
          <a:ext cx="524799" cy="3279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Telescope plane 0</a:t>
          </a:r>
        </a:p>
      </dsp:txBody>
      <dsp:txXfrm>
        <a:off x="4018416" y="420807"/>
        <a:ext cx="505585" cy="308785"/>
      </dsp:txXfrm>
    </dsp:sp>
    <dsp:sp modelId="{F810C326-D9B1-413A-B051-87E9258BE13D}">
      <dsp:nvSpPr>
        <dsp:cNvPr id="0" name=""/>
        <dsp:cNvSpPr/>
      </dsp:nvSpPr>
      <dsp:spPr>
        <a:xfrm>
          <a:off x="3897489" y="329200"/>
          <a:ext cx="91440" cy="655999"/>
        </a:xfrm>
        <a:custGeom>
          <a:avLst/>
          <a:gdLst/>
          <a:ahLst/>
          <a:cxnLst/>
          <a:rect l="0" t="0" r="0" b="0"/>
          <a:pathLst>
            <a:path>
              <a:moveTo>
                <a:pt x="45720" y="0"/>
              </a:moveTo>
              <a:lnTo>
                <a:pt x="45720" y="655999"/>
              </a:lnTo>
              <a:lnTo>
                <a:pt x="111319" y="6559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6E891F-116E-4495-85BE-2EB7C48B3E06}">
      <dsp:nvSpPr>
        <dsp:cNvPr id="0" name=""/>
        <dsp:cNvSpPr/>
      </dsp:nvSpPr>
      <dsp:spPr>
        <a:xfrm>
          <a:off x="4008809" y="821200"/>
          <a:ext cx="524799" cy="3279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Telescope plane 1</a:t>
          </a:r>
        </a:p>
      </dsp:txBody>
      <dsp:txXfrm>
        <a:off x="4018416" y="830807"/>
        <a:ext cx="505585" cy="308785"/>
      </dsp:txXfrm>
    </dsp:sp>
    <dsp:sp modelId="{C27FFB05-87EC-4EE8-81B9-EC4C7472A709}">
      <dsp:nvSpPr>
        <dsp:cNvPr id="0" name=""/>
        <dsp:cNvSpPr/>
      </dsp:nvSpPr>
      <dsp:spPr>
        <a:xfrm>
          <a:off x="3897489" y="329200"/>
          <a:ext cx="91440" cy="1065999"/>
        </a:xfrm>
        <a:custGeom>
          <a:avLst/>
          <a:gdLst/>
          <a:ahLst/>
          <a:cxnLst/>
          <a:rect l="0" t="0" r="0" b="0"/>
          <a:pathLst>
            <a:path>
              <a:moveTo>
                <a:pt x="45720" y="0"/>
              </a:moveTo>
              <a:lnTo>
                <a:pt x="45720" y="1065999"/>
              </a:lnTo>
              <a:lnTo>
                <a:pt x="111319" y="10659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FBAE70-708F-4F2F-A92C-C738AE840A7C}">
      <dsp:nvSpPr>
        <dsp:cNvPr id="0" name=""/>
        <dsp:cNvSpPr/>
      </dsp:nvSpPr>
      <dsp:spPr>
        <a:xfrm>
          <a:off x="4008809" y="1231200"/>
          <a:ext cx="524799" cy="3279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Telescope plane 2</a:t>
          </a:r>
        </a:p>
      </dsp:txBody>
      <dsp:txXfrm>
        <a:off x="4018416" y="1240807"/>
        <a:ext cx="505585" cy="308785"/>
      </dsp:txXfrm>
    </dsp:sp>
    <dsp:sp modelId="{E042E512-1DE8-4C5F-8D7B-45D2CBB34D11}">
      <dsp:nvSpPr>
        <dsp:cNvPr id="0" name=""/>
        <dsp:cNvSpPr/>
      </dsp:nvSpPr>
      <dsp:spPr>
        <a:xfrm>
          <a:off x="3897489" y="329200"/>
          <a:ext cx="91440" cy="1475999"/>
        </a:xfrm>
        <a:custGeom>
          <a:avLst/>
          <a:gdLst/>
          <a:ahLst/>
          <a:cxnLst/>
          <a:rect l="0" t="0" r="0" b="0"/>
          <a:pathLst>
            <a:path>
              <a:moveTo>
                <a:pt x="45720" y="0"/>
              </a:moveTo>
              <a:lnTo>
                <a:pt x="45720" y="1475999"/>
              </a:lnTo>
              <a:lnTo>
                <a:pt x="111319" y="14759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5B9619-4E19-40E4-A6DE-0C81D2EA5815}">
      <dsp:nvSpPr>
        <dsp:cNvPr id="0" name=""/>
        <dsp:cNvSpPr/>
      </dsp:nvSpPr>
      <dsp:spPr>
        <a:xfrm>
          <a:off x="4008809" y="1641199"/>
          <a:ext cx="524799" cy="3279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DUT</a:t>
          </a:r>
        </a:p>
      </dsp:txBody>
      <dsp:txXfrm>
        <a:off x="4018416" y="1650806"/>
        <a:ext cx="505585" cy="308785"/>
      </dsp:txXfrm>
    </dsp:sp>
    <dsp:sp modelId="{E2BADD86-E5EE-4142-8631-70709E4B4B5D}">
      <dsp:nvSpPr>
        <dsp:cNvPr id="0" name=""/>
        <dsp:cNvSpPr/>
      </dsp:nvSpPr>
      <dsp:spPr>
        <a:xfrm>
          <a:off x="3897489" y="329200"/>
          <a:ext cx="91440" cy="1885999"/>
        </a:xfrm>
        <a:custGeom>
          <a:avLst/>
          <a:gdLst/>
          <a:ahLst/>
          <a:cxnLst/>
          <a:rect l="0" t="0" r="0" b="0"/>
          <a:pathLst>
            <a:path>
              <a:moveTo>
                <a:pt x="45720" y="0"/>
              </a:moveTo>
              <a:lnTo>
                <a:pt x="45720" y="1885999"/>
              </a:lnTo>
              <a:lnTo>
                <a:pt x="111319" y="18859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1FD11C-D0A7-4747-BE4A-C4B0E89B5BAA}">
      <dsp:nvSpPr>
        <dsp:cNvPr id="0" name=""/>
        <dsp:cNvSpPr/>
      </dsp:nvSpPr>
      <dsp:spPr>
        <a:xfrm>
          <a:off x="4008809" y="2051199"/>
          <a:ext cx="524799" cy="3279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Telescope plane 3</a:t>
          </a:r>
        </a:p>
      </dsp:txBody>
      <dsp:txXfrm>
        <a:off x="4018416" y="2060806"/>
        <a:ext cx="505585" cy="308785"/>
      </dsp:txXfrm>
    </dsp:sp>
    <dsp:sp modelId="{6BC7CF70-77F1-489C-B2F5-85A7D64DF750}">
      <dsp:nvSpPr>
        <dsp:cNvPr id="0" name=""/>
        <dsp:cNvSpPr/>
      </dsp:nvSpPr>
      <dsp:spPr>
        <a:xfrm>
          <a:off x="3897489" y="329200"/>
          <a:ext cx="91440" cy="2295999"/>
        </a:xfrm>
        <a:custGeom>
          <a:avLst/>
          <a:gdLst/>
          <a:ahLst/>
          <a:cxnLst/>
          <a:rect l="0" t="0" r="0" b="0"/>
          <a:pathLst>
            <a:path>
              <a:moveTo>
                <a:pt x="45720" y="0"/>
              </a:moveTo>
              <a:lnTo>
                <a:pt x="45720" y="2295999"/>
              </a:lnTo>
              <a:lnTo>
                <a:pt x="111319" y="22959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8B5965-45F5-468F-836B-593227AE5D05}">
      <dsp:nvSpPr>
        <dsp:cNvPr id="0" name=""/>
        <dsp:cNvSpPr/>
      </dsp:nvSpPr>
      <dsp:spPr>
        <a:xfrm>
          <a:off x="4008809" y="2461199"/>
          <a:ext cx="524799" cy="3279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Telescope plane 4</a:t>
          </a:r>
        </a:p>
      </dsp:txBody>
      <dsp:txXfrm>
        <a:off x="4018416" y="2470806"/>
        <a:ext cx="505585" cy="308785"/>
      </dsp:txXfrm>
    </dsp:sp>
    <dsp:sp modelId="{A1942D91-5C8F-4DD2-B53D-82943C096376}">
      <dsp:nvSpPr>
        <dsp:cNvPr id="0" name=""/>
        <dsp:cNvSpPr/>
      </dsp:nvSpPr>
      <dsp:spPr>
        <a:xfrm>
          <a:off x="3897489" y="329200"/>
          <a:ext cx="91440" cy="2705999"/>
        </a:xfrm>
        <a:custGeom>
          <a:avLst/>
          <a:gdLst/>
          <a:ahLst/>
          <a:cxnLst/>
          <a:rect l="0" t="0" r="0" b="0"/>
          <a:pathLst>
            <a:path>
              <a:moveTo>
                <a:pt x="45720" y="0"/>
              </a:moveTo>
              <a:lnTo>
                <a:pt x="45720" y="2705999"/>
              </a:lnTo>
              <a:lnTo>
                <a:pt x="111319" y="27059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BFE639-3267-4736-8611-FB97D6DCBD48}">
      <dsp:nvSpPr>
        <dsp:cNvPr id="0" name=""/>
        <dsp:cNvSpPr/>
      </dsp:nvSpPr>
      <dsp:spPr>
        <a:xfrm>
          <a:off x="4008809" y="2871199"/>
          <a:ext cx="524799" cy="3279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Telescope plane 5</a:t>
          </a:r>
        </a:p>
      </dsp:txBody>
      <dsp:txXfrm>
        <a:off x="4018416" y="2880806"/>
        <a:ext cx="505585" cy="30878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D3621-4E2D-1F44-92D4-8C93F7B8C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2314</Words>
  <Characters>13195</Characters>
  <Application>Microsoft Macintosh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Peschke</dc:creator>
  <cp:keywords/>
  <dc:description/>
  <cp:lastModifiedBy>Dong Su</cp:lastModifiedBy>
  <cp:revision>2</cp:revision>
  <dcterms:created xsi:type="dcterms:W3CDTF">2016-09-22T09:09:00Z</dcterms:created>
  <dcterms:modified xsi:type="dcterms:W3CDTF">2016-09-22T09:09:00Z</dcterms:modified>
</cp:coreProperties>
</file>